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4A01" w:rsidRDefault="007A0C44">
      <w:pPr>
        <w:spacing w:before="69"/>
        <w:ind w:left="6340"/>
        <w:rPr>
          <w:b/>
          <w:sz w:val="40"/>
        </w:rPr>
      </w:pPr>
      <w:r>
        <w:rPr>
          <w:b/>
          <w:sz w:val="40"/>
        </w:rPr>
        <w:t>SAFETY DATA</w:t>
      </w:r>
      <w:r>
        <w:rPr>
          <w:b/>
          <w:spacing w:val="-7"/>
          <w:sz w:val="40"/>
        </w:rPr>
        <w:t xml:space="preserve"> </w:t>
      </w:r>
      <w:r>
        <w:rPr>
          <w:b/>
          <w:sz w:val="40"/>
        </w:rPr>
        <w:t>SHEET</w:t>
      </w:r>
    </w:p>
    <w:p w:rsidR="00134A01" w:rsidRPr="001479DB" w:rsidRDefault="001479DB">
      <w:pPr>
        <w:pStyle w:val="BodyText"/>
        <w:rPr>
          <w:b/>
          <w:sz w:val="28"/>
          <w:szCs w:val="28"/>
        </w:rPr>
      </w:pPr>
      <w:r w:rsidRPr="001479DB">
        <w:rPr>
          <w:b/>
          <w:sz w:val="28"/>
          <w:szCs w:val="28"/>
        </w:rPr>
        <w:t>P AND C</w:t>
      </w:r>
      <w:r>
        <w:rPr>
          <w:b/>
          <w:sz w:val="28"/>
          <w:szCs w:val="28"/>
        </w:rPr>
        <w:t xml:space="preserve"> </w:t>
      </w:r>
      <w:r w:rsidRPr="001479DB">
        <w:rPr>
          <w:b/>
          <w:sz w:val="28"/>
          <w:szCs w:val="28"/>
        </w:rPr>
        <w:t xml:space="preserve">SUPPLIES </w:t>
      </w:r>
    </w:p>
    <w:p w:rsidR="00134A01" w:rsidRPr="001479DB" w:rsidRDefault="001479DB">
      <w:pPr>
        <w:pStyle w:val="BodyText"/>
        <w:rPr>
          <w:b/>
          <w:sz w:val="28"/>
          <w:szCs w:val="28"/>
        </w:rPr>
      </w:pPr>
      <w:bookmarkStart w:id="0" w:name="_GoBack"/>
      <w:r w:rsidRPr="001479DB">
        <w:rPr>
          <w:b/>
          <w:sz w:val="28"/>
          <w:szCs w:val="28"/>
        </w:rPr>
        <w:t xml:space="preserve">                                                                                                                   SURE GRIP</w:t>
      </w:r>
    </w:p>
    <w:bookmarkEnd w:id="0"/>
    <w:p w:rsidR="00134A01" w:rsidRDefault="00134A01">
      <w:pPr>
        <w:pStyle w:val="BodyText"/>
        <w:rPr>
          <w:b/>
          <w:sz w:val="20"/>
        </w:rPr>
      </w:pPr>
    </w:p>
    <w:p w:rsidR="00134A01" w:rsidRDefault="00134A01">
      <w:pPr>
        <w:pStyle w:val="BodyText"/>
        <w:rPr>
          <w:b/>
          <w:sz w:val="20"/>
        </w:rPr>
      </w:pPr>
    </w:p>
    <w:p w:rsidR="00134A01" w:rsidRDefault="00134A01">
      <w:pPr>
        <w:pStyle w:val="BodyText"/>
        <w:spacing w:before="8"/>
        <w:rPr>
          <w:b/>
          <w:sz w:val="15"/>
        </w:rPr>
      </w:pPr>
    </w:p>
    <w:p w:rsidR="00134A01" w:rsidRDefault="007A0C44">
      <w:pPr>
        <w:tabs>
          <w:tab w:val="left" w:pos="3949"/>
          <w:tab w:val="left" w:pos="9721"/>
        </w:tabs>
        <w:spacing w:before="94"/>
        <w:ind w:left="158"/>
        <w:rPr>
          <w:sz w:val="18"/>
        </w:rPr>
      </w:pPr>
      <w:r>
        <w:rPr>
          <w:b/>
          <w:sz w:val="18"/>
        </w:rPr>
        <w:t>Issue</w:t>
      </w:r>
      <w:r>
        <w:rPr>
          <w:b/>
          <w:spacing w:val="-3"/>
          <w:sz w:val="18"/>
        </w:rPr>
        <w:t xml:space="preserve"> </w:t>
      </w:r>
      <w:r>
        <w:rPr>
          <w:b/>
          <w:sz w:val="18"/>
        </w:rPr>
        <w:t>Date</w:t>
      </w:r>
      <w:r>
        <w:rPr>
          <w:b/>
          <w:spacing w:val="47"/>
          <w:sz w:val="18"/>
        </w:rPr>
        <w:t xml:space="preserve"> </w:t>
      </w:r>
      <w:r>
        <w:rPr>
          <w:sz w:val="18"/>
        </w:rPr>
        <w:t>21-Mar-2018</w:t>
      </w:r>
      <w:r>
        <w:rPr>
          <w:sz w:val="18"/>
        </w:rPr>
        <w:tab/>
      </w:r>
      <w:r>
        <w:rPr>
          <w:b/>
          <w:sz w:val="18"/>
        </w:rPr>
        <w:t>Revision</w:t>
      </w:r>
      <w:r>
        <w:rPr>
          <w:b/>
          <w:spacing w:val="-2"/>
          <w:sz w:val="18"/>
        </w:rPr>
        <w:t xml:space="preserve"> </w:t>
      </w:r>
      <w:r>
        <w:rPr>
          <w:b/>
          <w:sz w:val="18"/>
        </w:rPr>
        <w:t>Date</w:t>
      </w:r>
      <w:r>
        <w:rPr>
          <w:b/>
          <w:spacing w:val="46"/>
          <w:sz w:val="18"/>
        </w:rPr>
        <w:t xml:space="preserve"> </w:t>
      </w:r>
      <w:r>
        <w:rPr>
          <w:sz w:val="18"/>
        </w:rPr>
        <w:t>21-Mar-2018</w:t>
      </w:r>
      <w:r>
        <w:rPr>
          <w:sz w:val="18"/>
        </w:rPr>
        <w:tab/>
      </w:r>
      <w:r>
        <w:rPr>
          <w:b/>
          <w:sz w:val="18"/>
        </w:rPr>
        <w:t>Version</w:t>
      </w:r>
      <w:r>
        <w:rPr>
          <w:b/>
          <w:spacing w:val="48"/>
          <w:sz w:val="18"/>
        </w:rPr>
        <w:t xml:space="preserve"> </w:t>
      </w:r>
      <w:r>
        <w:rPr>
          <w:sz w:val="18"/>
        </w:rPr>
        <w:t>1</w:t>
      </w:r>
    </w:p>
    <w:p w:rsidR="00134A01" w:rsidRDefault="00134A01">
      <w:pPr>
        <w:pStyle w:val="BodyText"/>
        <w:rPr>
          <w:sz w:val="20"/>
        </w:rPr>
      </w:pPr>
    </w:p>
    <w:p w:rsidR="00134A01" w:rsidRDefault="007A0C44">
      <w:pPr>
        <w:pStyle w:val="BodyText"/>
        <w:spacing w:before="2"/>
        <w:rPr>
          <w:sz w:val="10"/>
        </w:rPr>
      </w:pPr>
      <w:r>
        <w:pict>
          <v:shapetype id="_x0000_t202" coordsize="21600,21600" o:spt="202" path="m,l,21600r21600,l21600,xe">
            <v:stroke joinstyle="miter"/>
            <v:path gradientshapeok="t" o:connecttype="rect"/>
          </v:shapetype>
          <v:shape id="_x0000_s1041" type="#_x0000_t202" style="position:absolute;margin-left:54.3pt;margin-top:8.2pt;width:520.65pt;height:13.4pt;z-index:-251664384;mso-wrap-distance-left:0;mso-wrap-distance-right:0;mso-position-horizontal-relative:page" fillcolor="#bfbfbf" strokeweight=".26425mm">
            <v:textbox inset="0,0,0,0">
              <w:txbxContent>
                <w:p w:rsidR="00134A01" w:rsidRDefault="007A0C44">
                  <w:pPr>
                    <w:spacing w:before="5" w:line="248" w:lineRule="exact"/>
                    <w:ind w:left="2764"/>
                    <w:rPr>
                      <w:b/>
                    </w:rPr>
                  </w:pPr>
                  <w:r>
                    <w:rPr>
                      <w:b/>
                    </w:rPr>
                    <w:t>1. PRODUCT AND COMPANY IDENTIFICATION</w:t>
                  </w:r>
                </w:p>
              </w:txbxContent>
            </v:textbox>
            <w10:wrap type="topAndBottom" anchorx="page"/>
          </v:shape>
        </w:pict>
      </w:r>
    </w:p>
    <w:p w:rsidR="00134A01" w:rsidRDefault="00134A01">
      <w:pPr>
        <w:pStyle w:val="BodyText"/>
        <w:spacing w:before="6"/>
        <w:rPr>
          <w:sz w:val="7"/>
        </w:rPr>
      </w:pPr>
    </w:p>
    <w:p w:rsidR="00134A01" w:rsidRDefault="007A0C44">
      <w:pPr>
        <w:pStyle w:val="Heading2"/>
        <w:spacing w:before="94"/>
        <w:rPr>
          <w:u w:val="none"/>
        </w:rPr>
      </w:pPr>
      <w:r>
        <w:t xml:space="preserve">Product identifier </w:t>
      </w:r>
    </w:p>
    <w:p w:rsidR="00134A01" w:rsidRDefault="007A0C44">
      <w:pPr>
        <w:tabs>
          <w:tab w:val="left" w:pos="3286"/>
        </w:tabs>
        <w:ind w:left="158"/>
        <w:rPr>
          <w:sz w:val="18"/>
        </w:rPr>
      </w:pPr>
      <w:r>
        <w:rPr>
          <w:b/>
          <w:sz w:val="18"/>
        </w:rPr>
        <w:t>Product</w:t>
      </w:r>
      <w:r>
        <w:rPr>
          <w:b/>
          <w:spacing w:val="-2"/>
          <w:sz w:val="18"/>
        </w:rPr>
        <w:t xml:space="preserve"> </w:t>
      </w:r>
      <w:r>
        <w:rPr>
          <w:b/>
          <w:sz w:val="18"/>
        </w:rPr>
        <w:t>Name</w:t>
      </w:r>
      <w:r>
        <w:rPr>
          <w:b/>
          <w:sz w:val="18"/>
        </w:rPr>
        <w:tab/>
      </w:r>
      <w:r>
        <w:rPr>
          <w:sz w:val="18"/>
        </w:rPr>
        <w:t>Bulk</w:t>
      </w:r>
    </w:p>
    <w:p w:rsidR="00134A01" w:rsidRDefault="00134A01">
      <w:pPr>
        <w:pStyle w:val="BodyText"/>
        <w:spacing w:before="7"/>
        <w:rPr>
          <w:sz w:val="17"/>
        </w:rPr>
      </w:pPr>
    </w:p>
    <w:p w:rsidR="00134A01" w:rsidRDefault="007A0C44">
      <w:pPr>
        <w:pStyle w:val="Heading2"/>
        <w:rPr>
          <w:u w:val="none"/>
        </w:rPr>
      </w:pPr>
      <w:r>
        <w:t xml:space="preserve">Other means of identification </w:t>
      </w:r>
    </w:p>
    <w:p w:rsidR="00134A01" w:rsidRDefault="007A0C44">
      <w:pPr>
        <w:tabs>
          <w:tab w:val="left" w:pos="3286"/>
        </w:tabs>
        <w:ind w:left="158"/>
        <w:rPr>
          <w:sz w:val="18"/>
        </w:rPr>
      </w:pPr>
      <w:r>
        <w:rPr>
          <w:b/>
          <w:sz w:val="18"/>
        </w:rPr>
        <w:t>Product</w:t>
      </w:r>
      <w:r>
        <w:rPr>
          <w:b/>
          <w:spacing w:val="-2"/>
          <w:sz w:val="18"/>
        </w:rPr>
        <w:t xml:space="preserve"> </w:t>
      </w:r>
      <w:r>
        <w:rPr>
          <w:b/>
          <w:sz w:val="18"/>
        </w:rPr>
        <w:t>Code</w:t>
      </w:r>
      <w:r>
        <w:rPr>
          <w:b/>
          <w:sz w:val="18"/>
        </w:rPr>
        <w:tab/>
      </w:r>
      <w:r>
        <w:rPr>
          <w:sz w:val="18"/>
        </w:rPr>
        <w:t>F3910</w:t>
      </w:r>
    </w:p>
    <w:p w:rsidR="00134A01" w:rsidRDefault="007A0C44">
      <w:pPr>
        <w:tabs>
          <w:tab w:val="left" w:pos="3286"/>
        </w:tabs>
        <w:ind w:left="158"/>
        <w:rPr>
          <w:sz w:val="18"/>
        </w:rPr>
      </w:pPr>
      <w:r>
        <w:rPr>
          <w:b/>
          <w:sz w:val="18"/>
        </w:rPr>
        <w:t>Synonyms</w:t>
      </w:r>
      <w:r>
        <w:rPr>
          <w:b/>
          <w:sz w:val="18"/>
        </w:rPr>
        <w:tab/>
      </w:r>
      <w:r>
        <w:rPr>
          <w:sz w:val="18"/>
        </w:rPr>
        <w:t>None</w:t>
      </w:r>
    </w:p>
    <w:p w:rsidR="00134A01" w:rsidRDefault="00134A01">
      <w:pPr>
        <w:pStyle w:val="BodyText"/>
        <w:rPr>
          <w:sz w:val="20"/>
        </w:rPr>
      </w:pPr>
    </w:p>
    <w:p w:rsidR="00134A01" w:rsidRDefault="007A0C44">
      <w:pPr>
        <w:pStyle w:val="Heading2"/>
        <w:spacing w:before="179"/>
        <w:rPr>
          <w:u w:val="none"/>
        </w:rPr>
      </w:pPr>
      <w:r>
        <w:t xml:space="preserve">Details of the supplier of the safety data sheet </w:t>
      </w:r>
    </w:p>
    <w:p w:rsidR="00134A01" w:rsidRDefault="007A0C44">
      <w:pPr>
        <w:tabs>
          <w:tab w:val="left" w:pos="3284"/>
        </w:tabs>
        <w:spacing w:before="3" w:line="235" w:lineRule="auto"/>
        <w:ind w:left="3284" w:right="5425" w:hanging="3127"/>
        <w:rPr>
          <w:sz w:val="18"/>
        </w:rPr>
      </w:pPr>
      <w:r>
        <w:rPr>
          <w:b/>
          <w:sz w:val="18"/>
        </w:rPr>
        <w:t>Company</w:t>
      </w:r>
      <w:r>
        <w:rPr>
          <w:b/>
          <w:spacing w:val="-2"/>
          <w:sz w:val="18"/>
        </w:rPr>
        <w:t xml:space="preserve"> </w:t>
      </w:r>
      <w:r>
        <w:rPr>
          <w:b/>
          <w:sz w:val="18"/>
        </w:rPr>
        <w:t>Name</w:t>
      </w:r>
      <w:r w:rsidR="001479DB">
        <w:rPr>
          <w:b/>
          <w:sz w:val="18"/>
        </w:rPr>
        <w:t xml:space="preserve">                               </w:t>
      </w:r>
      <w:r w:rsidR="001479DB">
        <w:rPr>
          <w:sz w:val="18"/>
        </w:rPr>
        <w:t>P AND C SUPPLIES</w:t>
      </w:r>
      <w:r>
        <w:rPr>
          <w:sz w:val="18"/>
        </w:rPr>
        <w:t xml:space="preserve"> </w:t>
      </w:r>
    </w:p>
    <w:p w:rsidR="001479DB" w:rsidRDefault="001479DB">
      <w:pPr>
        <w:tabs>
          <w:tab w:val="left" w:pos="3284"/>
        </w:tabs>
        <w:spacing w:before="3" w:line="235" w:lineRule="auto"/>
        <w:ind w:left="3284" w:right="5425" w:hanging="3127"/>
        <w:rPr>
          <w:sz w:val="18"/>
        </w:rPr>
      </w:pPr>
      <w:r>
        <w:rPr>
          <w:b/>
          <w:sz w:val="18"/>
        </w:rPr>
        <w:t xml:space="preserve">                                                          35 </w:t>
      </w:r>
      <w:proofErr w:type="spellStart"/>
      <w:r>
        <w:rPr>
          <w:b/>
          <w:sz w:val="18"/>
        </w:rPr>
        <w:t>Tonique</w:t>
      </w:r>
      <w:proofErr w:type="spellEnd"/>
      <w:r>
        <w:rPr>
          <w:b/>
          <w:sz w:val="18"/>
        </w:rPr>
        <w:t xml:space="preserve"> Darling Hwy</w:t>
      </w:r>
    </w:p>
    <w:p w:rsidR="00134A01" w:rsidRDefault="001479DB" w:rsidP="001479DB">
      <w:pPr>
        <w:pStyle w:val="BodyText"/>
      </w:pPr>
      <w:r>
        <w:t xml:space="preserve">                                                              Nassau, Bahamas</w:t>
      </w:r>
    </w:p>
    <w:p w:rsidR="00134A01" w:rsidRDefault="001479DB">
      <w:pPr>
        <w:pStyle w:val="BodyText"/>
        <w:ind w:left="3284"/>
      </w:pPr>
      <w:r>
        <w:t>242-364-3505</w:t>
      </w:r>
    </w:p>
    <w:p w:rsidR="00134A01" w:rsidRDefault="00134A01">
      <w:pPr>
        <w:pStyle w:val="BodyText"/>
        <w:ind w:left="3284"/>
      </w:pPr>
    </w:p>
    <w:p w:rsidR="00134A01" w:rsidRDefault="00134A01">
      <w:pPr>
        <w:pStyle w:val="BodyText"/>
        <w:spacing w:before="9"/>
        <w:rPr>
          <w:sz w:val="9"/>
        </w:rPr>
      </w:pPr>
    </w:p>
    <w:p w:rsidR="00134A01" w:rsidRDefault="007A0C44">
      <w:pPr>
        <w:pStyle w:val="Heading2"/>
        <w:spacing w:before="94"/>
        <w:rPr>
          <w:u w:val="none"/>
        </w:rPr>
      </w:pPr>
      <w:r>
        <w:t xml:space="preserve">Emergency telephone number </w:t>
      </w:r>
    </w:p>
    <w:p w:rsidR="00134A01" w:rsidRDefault="007A0C44">
      <w:pPr>
        <w:tabs>
          <w:tab w:val="left" w:pos="3286"/>
        </w:tabs>
        <w:ind w:left="158"/>
        <w:rPr>
          <w:sz w:val="18"/>
        </w:rPr>
      </w:pPr>
      <w:r>
        <w:rPr>
          <w:b/>
          <w:sz w:val="18"/>
        </w:rPr>
        <w:t>Emergency</w:t>
      </w:r>
      <w:r>
        <w:rPr>
          <w:b/>
          <w:spacing w:val="-7"/>
          <w:sz w:val="18"/>
        </w:rPr>
        <w:t xml:space="preserve"> </w:t>
      </w:r>
      <w:r>
        <w:rPr>
          <w:b/>
          <w:sz w:val="18"/>
        </w:rPr>
        <w:t>Telephone</w:t>
      </w:r>
      <w:r>
        <w:rPr>
          <w:b/>
          <w:sz w:val="18"/>
        </w:rPr>
        <w:tab/>
      </w:r>
      <w:r>
        <w:rPr>
          <w:spacing w:val="-1"/>
          <w:sz w:val="18"/>
        </w:rPr>
        <w:t xml:space="preserve"> </w:t>
      </w:r>
      <w:r>
        <w:rPr>
          <w:sz w:val="18"/>
        </w:rPr>
        <w:t>1-</w:t>
      </w:r>
      <w:r w:rsidR="001479DB">
        <w:rPr>
          <w:sz w:val="18"/>
        </w:rPr>
        <w:t>242-427-4923</w:t>
      </w:r>
    </w:p>
    <w:p w:rsidR="00134A01" w:rsidRDefault="007A0C44">
      <w:pPr>
        <w:pStyle w:val="BodyText"/>
        <w:spacing w:before="9"/>
        <w:rPr>
          <w:sz w:val="13"/>
        </w:rPr>
      </w:pPr>
      <w:r>
        <w:pict>
          <v:shape id="_x0000_s1040" type="#_x0000_t202" style="position:absolute;margin-left:54.3pt;margin-top:10.3pt;width:520.65pt;height:13.4pt;z-index:-251663360;mso-wrap-distance-left:0;mso-wrap-distance-right:0;mso-position-horizontal-relative:page" fillcolor="#bfbfbf" strokeweight=".26425mm">
            <v:textbox inset="0,0,0,0">
              <w:txbxContent>
                <w:p w:rsidR="00134A01" w:rsidRDefault="007A0C44">
                  <w:pPr>
                    <w:spacing w:before="5" w:line="248" w:lineRule="exact"/>
                    <w:ind w:left="3630"/>
                    <w:rPr>
                      <w:b/>
                    </w:rPr>
                  </w:pPr>
                  <w:r>
                    <w:rPr>
                      <w:b/>
                    </w:rPr>
                    <w:t>2. HAZARDS IDENTIFICATION</w:t>
                  </w:r>
                </w:p>
              </w:txbxContent>
            </v:textbox>
            <w10:wrap type="topAndBottom" anchorx="page"/>
          </v:shape>
        </w:pict>
      </w:r>
    </w:p>
    <w:p w:rsidR="00134A01" w:rsidRDefault="00134A01">
      <w:pPr>
        <w:pStyle w:val="BodyText"/>
        <w:spacing w:before="1"/>
        <w:rPr>
          <w:sz w:val="7"/>
        </w:rPr>
      </w:pPr>
    </w:p>
    <w:p w:rsidR="00134A01" w:rsidRDefault="007A0C44">
      <w:pPr>
        <w:pStyle w:val="Heading2"/>
        <w:spacing w:before="94"/>
        <w:rPr>
          <w:u w:val="none"/>
        </w:rPr>
      </w:pPr>
      <w:r>
        <w:t xml:space="preserve">Classification </w:t>
      </w:r>
    </w:p>
    <w:p w:rsidR="00134A01" w:rsidRDefault="00134A01">
      <w:pPr>
        <w:pStyle w:val="BodyText"/>
        <w:spacing w:before="5"/>
        <w:rPr>
          <w:b/>
          <w:sz w:val="9"/>
        </w:rPr>
      </w:pPr>
    </w:p>
    <w:p w:rsidR="00134A01" w:rsidRDefault="007A0C44">
      <w:pPr>
        <w:spacing w:before="94" w:line="204" w:lineRule="exact"/>
        <w:ind w:left="158"/>
        <w:rPr>
          <w:b/>
          <w:sz w:val="18"/>
        </w:rPr>
      </w:pPr>
      <w:r>
        <w:rPr>
          <w:b/>
          <w:sz w:val="18"/>
        </w:rPr>
        <w:t>OSHA Regulatory Status</w:t>
      </w:r>
    </w:p>
    <w:p w:rsidR="00134A01" w:rsidRDefault="007A0C44">
      <w:pPr>
        <w:pStyle w:val="BodyText"/>
        <w:spacing w:line="204" w:lineRule="exact"/>
        <w:ind w:left="158"/>
      </w:pPr>
      <w:r>
        <w:t>This chemical is considered hazardous by the 2012 OSHA Hazard Communication Standard (29 CFR 1910.1200)</w:t>
      </w:r>
    </w:p>
    <w:p w:rsidR="00134A01" w:rsidRDefault="00134A01">
      <w:pPr>
        <w:pStyle w:val="BodyText"/>
        <w:spacing w:before="6" w:after="1"/>
        <w:rPr>
          <w:sz w:val="17"/>
        </w:rPr>
      </w:pPr>
    </w:p>
    <w:tbl>
      <w:tblPr>
        <w:tblW w:w="0" w:type="auto"/>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92"/>
        <w:gridCol w:w="3121"/>
      </w:tblGrid>
      <w:tr w:rsidR="00134A01">
        <w:trPr>
          <w:trHeight w:val="206"/>
        </w:trPr>
        <w:tc>
          <w:tcPr>
            <w:tcW w:w="7292" w:type="dxa"/>
          </w:tcPr>
          <w:p w:rsidR="00134A01" w:rsidRDefault="007A0C44">
            <w:pPr>
              <w:pStyle w:val="TableParagraph"/>
              <w:ind w:left="7"/>
              <w:jc w:val="left"/>
              <w:rPr>
                <w:sz w:val="18"/>
              </w:rPr>
            </w:pPr>
            <w:r>
              <w:rPr>
                <w:sz w:val="18"/>
              </w:rPr>
              <w:t>Acute toxicity - Oral</w:t>
            </w:r>
          </w:p>
        </w:tc>
        <w:tc>
          <w:tcPr>
            <w:tcW w:w="3121" w:type="dxa"/>
          </w:tcPr>
          <w:p w:rsidR="00134A01" w:rsidRDefault="007A0C44">
            <w:pPr>
              <w:pStyle w:val="TableParagraph"/>
              <w:ind w:left="14"/>
              <w:jc w:val="left"/>
              <w:rPr>
                <w:sz w:val="18"/>
              </w:rPr>
            </w:pPr>
            <w:r>
              <w:rPr>
                <w:sz w:val="18"/>
              </w:rPr>
              <w:t>Not classified</w:t>
            </w:r>
          </w:p>
        </w:tc>
      </w:tr>
      <w:tr w:rsidR="00134A01">
        <w:trPr>
          <w:trHeight w:val="206"/>
        </w:trPr>
        <w:tc>
          <w:tcPr>
            <w:tcW w:w="7292" w:type="dxa"/>
          </w:tcPr>
          <w:p w:rsidR="00134A01" w:rsidRDefault="007A0C44">
            <w:pPr>
              <w:pStyle w:val="TableParagraph"/>
              <w:ind w:left="7"/>
              <w:jc w:val="left"/>
              <w:rPr>
                <w:sz w:val="18"/>
              </w:rPr>
            </w:pPr>
            <w:r>
              <w:rPr>
                <w:sz w:val="18"/>
              </w:rPr>
              <w:t>Acute toxicity - Dermal</w:t>
            </w:r>
          </w:p>
        </w:tc>
        <w:tc>
          <w:tcPr>
            <w:tcW w:w="3121" w:type="dxa"/>
          </w:tcPr>
          <w:p w:rsidR="00134A01" w:rsidRDefault="007A0C44">
            <w:pPr>
              <w:pStyle w:val="TableParagraph"/>
              <w:ind w:left="14"/>
              <w:jc w:val="left"/>
              <w:rPr>
                <w:sz w:val="18"/>
              </w:rPr>
            </w:pPr>
            <w:r>
              <w:rPr>
                <w:sz w:val="18"/>
              </w:rPr>
              <w:t>Not classified</w:t>
            </w:r>
          </w:p>
        </w:tc>
      </w:tr>
      <w:tr w:rsidR="00134A01">
        <w:trPr>
          <w:trHeight w:val="206"/>
        </w:trPr>
        <w:tc>
          <w:tcPr>
            <w:tcW w:w="7292" w:type="dxa"/>
          </w:tcPr>
          <w:p w:rsidR="00134A01" w:rsidRDefault="007A0C44">
            <w:pPr>
              <w:pStyle w:val="TableParagraph"/>
              <w:ind w:left="7"/>
              <w:jc w:val="left"/>
              <w:rPr>
                <w:sz w:val="18"/>
              </w:rPr>
            </w:pPr>
            <w:r>
              <w:rPr>
                <w:sz w:val="18"/>
              </w:rPr>
              <w:t>Skin corrosion/irritation</w:t>
            </w:r>
          </w:p>
        </w:tc>
        <w:tc>
          <w:tcPr>
            <w:tcW w:w="3121" w:type="dxa"/>
          </w:tcPr>
          <w:p w:rsidR="00134A01" w:rsidRDefault="007A0C44">
            <w:pPr>
              <w:pStyle w:val="TableParagraph"/>
              <w:ind w:left="14"/>
              <w:jc w:val="left"/>
              <w:rPr>
                <w:sz w:val="18"/>
              </w:rPr>
            </w:pPr>
            <w:r>
              <w:rPr>
                <w:sz w:val="18"/>
              </w:rPr>
              <w:t>Category 1</w:t>
            </w:r>
          </w:p>
        </w:tc>
      </w:tr>
      <w:tr w:rsidR="00134A01">
        <w:trPr>
          <w:trHeight w:val="206"/>
        </w:trPr>
        <w:tc>
          <w:tcPr>
            <w:tcW w:w="7292" w:type="dxa"/>
          </w:tcPr>
          <w:p w:rsidR="00134A01" w:rsidRDefault="007A0C44">
            <w:pPr>
              <w:pStyle w:val="TableParagraph"/>
              <w:ind w:left="7"/>
              <w:jc w:val="left"/>
              <w:rPr>
                <w:sz w:val="18"/>
              </w:rPr>
            </w:pPr>
            <w:r>
              <w:rPr>
                <w:sz w:val="18"/>
              </w:rPr>
              <w:t>Serious eye damage/eye irritation</w:t>
            </w:r>
          </w:p>
        </w:tc>
        <w:tc>
          <w:tcPr>
            <w:tcW w:w="3121" w:type="dxa"/>
          </w:tcPr>
          <w:p w:rsidR="00134A01" w:rsidRDefault="007A0C44">
            <w:pPr>
              <w:pStyle w:val="TableParagraph"/>
              <w:ind w:left="14"/>
              <w:jc w:val="left"/>
              <w:rPr>
                <w:sz w:val="18"/>
              </w:rPr>
            </w:pPr>
            <w:r>
              <w:rPr>
                <w:sz w:val="18"/>
              </w:rPr>
              <w:t>Category 1</w:t>
            </w:r>
          </w:p>
        </w:tc>
      </w:tr>
    </w:tbl>
    <w:p w:rsidR="00134A01" w:rsidRDefault="00134A01">
      <w:pPr>
        <w:pStyle w:val="BodyText"/>
        <w:spacing w:before="10"/>
        <w:rPr>
          <w:sz w:val="17"/>
        </w:rPr>
      </w:pPr>
    </w:p>
    <w:p w:rsidR="00134A01" w:rsidRDefault="007A0C44">
      <w:pPr>
        <w:pStyle w:val="Heading2"/>
        <w:rPr>
          <w:u w:val="none"/>
        </w:rPr>
      </w:pPr>
      <w:r>
        <w:t xml:space="preserve">Label elements </w:t>
      </w:r>
    </w:p>
    <w:p w:rsidR="00134A01" w:rsidRDefault="00134A01">
      <w:pPr>
        <w:pStyle w:val="BodyText"/>
        <w:spacing w:before="4"/>
        <w:rPr>
          <w:b/>
          <w:sz w:val="9"/>
        </w:rPr>
      </w:pPr>
    </w:p>
    <w:p w:rsidR="00134A01" w:rsidRDefault="007A0C44">
      <w:pPr>
        <w:spacing w:before="94" w:line="205" w:lineRule="exact"/>
        <w:ind w:left="4280" w:right="4242"/>
        <w:jc w:val="center"/>
        <w:rPr>
          <w:b/>
          <w:sz w:val="18"/>
        </w:rPr>
      </w:pPr>
      <w:r>
        <w:rPr>
          <w:b/>
          <w:sz w:val="18"/>
        </w:rPr>
        <w:t>Emergency Overview</w:t>
      </w:r>
    </w:p>
    <w:p w:rsidR="00134A01" w:rsidRDefault="007A0C44">
      <w:pPr>
        <w:spacing w:line="412" w:lineRule="exact"/>
        <w:ind w:left="158"/>
        <w:rPr>
          <w:b/>
          <w:sz w:val="36"/>
        </w:rPr>
      </w:pPr>
      <w:r>
        <w:rPr>
          <w:b/>
          <w:sz w:val="36"/>
        </w:rPr>
        <w:t>Danger</w:t>
      </w:r>
    </w:p>
    <w:p w:rsidR="00134A01" w:rsidRDefault="00134A01">
      <w:pPr>
        <w:pStyle w:val="BodyText"/>
        <w:spacing w:before="5"/>
        <w:rPr>
          <w:b/>
          <w:sz w:val="35"/>
        </w:rPr>
      </w:pPr>
    </w:p>
    <w:p w:rsidR="00134A01" w:rsidRDefault="007A0C44">
      <w:pPr>
        <w:pStyle w:val="Heading2"/>
        <w:spacing w:before="1" w:line="204" w:lineRule="exact"/>
        <w:rPr>
          <w:u w:val="none"/>
        </w:rPr>
      </w:pPr>
      <w:r>
        <w:rPr>
          <w:u w:val="none"/>
        </w:rPr>
        <w:t>Hazard statements</w:t>
      </w:r>
    </w:p>
    <w:p w:rsidR="00134A01" w:rsidRDefault="007A0C44">
      <w:pPr>
        <w:pStyle w:val="BodyText"/>
        <w:spacing w:line="204" w:lineRule="exact"/>
        <w:ind w:left="158"/>
      </w:pPr>
      <w:r>
        <w:t>Causes severe skin burns and eye damage</w:t>
      </w:r>
    </w:p>
    <w:p w:rsidR="00134A01" w:rsidRDefault="007A0C44">
      <w:pPr>
        <w:pStyle w:val="BodyText"/>
        <w:spacing w:before="4"/>
        <w:rPr>
          <w:sz w:val="14"/>
        </w:rPr>
      </w:pPr>
      <w:r>
        <w:rPr>
          <w:noProof/>
        </w:rPr>
        <w:drawing>
          <wp:anchor distT="0" distB="0" distL="0" distR="0" simplePos="0" relativeHeight="251649024" behindDoc="0" locked="0" layoutInCell="1" allowOverlap="1">
            <wp:simplePos x="0" y="0"/>
            <wp:positionH relativeFrom="page">
              <wp:posOffset>684915</wp:posOffset>
            </wp:positionH>
            <wp:positionV relativeFrom="paragraph">
              <wp:posOffset>129872</wp:posOffset>
            </wp:positionV>
            <wp:extent cx="951366" cy="952500"/>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951366" cy="952500"/>
                    </a:xfrm>
                    <a:prstGeom prst="rect">
                      <a:avLst/>
                    </a:prstGeom>
                  </pic:spPr>
                </pic:pic>
              </a:graphicData>
            </a:graphic>
          </wp:anchor>
        </w:drawing>
      </w:r>
    </w:p>
    <w:p w:rsidR="00134A01" w:rsidRDefault="00134A01">
      <w:pPr>
        <w:pStyle w:val="BodyText"/>
        <w:spacing w:before="7"/>
        <w:rPr>
          <w:sz w:val="24"/>
        </w:rPr>
      </w:pPr>
    </w:p>
    <w:p w:rsidR="00134A01" w:rsidRDefault="007A0C44">
      <w:pPr>
        <w:tabs>
          <w:tab w:val="left" w:pos="4423"/>
          <w:tab w:val="left" w:pos="9569"/>
        </w:tabs>
        <w:spacing w:before="94"/>
        <w:ind w:left="158"/>
        <w:rPr>
          <w:sz w:val="18"/>
        </w:rPr>
      </w:pPr>
      <w:r>
        <w:rPr>
          <w:b/>
          <w:sz w:val="18"/>
        </w:rPr>
        <w:t>Appearance</w:t>
      </w:r>
      <w:r>
        <w:rPr>
          <w:b/>
          <w:spacing w:val="47"/>
          <w:sz w:val="18"/>
        </w:rPr>
        <w:t xml:space="preserve"> </w:t>
      </w:r>
      <w:r>
        <w:rPr>
          <w:sz w:val="18"/>
        </w:rPr>
        <w:t>Clear</w:t>
      </w:r>
      <w:r>
        <w:rPr>
          <w:spacing w:val="-1"/>
          <w:sz w:val="18"/>
        </w:rPr>
        <w:t xml:space="preserve"> </w:t>
      </w:r>
      <w:r>
        <w:rPr>
          <w:sz w:val="18"/>
        </w:rPr>
        <w:t>Green</w:t>
      </w:r>
      <w:r>
        <w:rPr>
          <w:sz w:val="18"/>
        </w:rPr>
        <w:tab/>
      </w:r>
      <w:r>
        <w:rPr>
          <w:b/>
          <w:sz w:val="18"/>
        </w:rPr>
        <w:t>Physical</w:t>
      </w:r>
      <w:r>
        <w:rPr>
          <w:b/>
          <w:spacing w:val="-3"/>
          <w:sz w:val="18"/>
        </w:rPr>
        <w:t xml:space="preserve"> </w:t>
      </w:r>
      <w:proofErr w:type="gramStart"/>
      <w:r>
        <w:rPr>
          <w:b/>
          <w:sz w:val="18"/>
        </w:rPr>
        <w:t>state</w:t>
      </w:r>
      <w:proofErr w:type="gramEnd"/>
      <w:r>
        <w:rPr>
          <w:b/>
          <w:spacing w:val="44"/>
          <w:sz w:val="18"/>
        </w:rPr>
        <w:t xml:space="preserve"> </w:t>
      </w:r>
      <w:r>
        <w:rPr>
          <w:sz w:val="18"/>
        </w:rPr>
        <w:t>Liquid</w:t>
      </w:r>
      <w:r>
        <w:rPr>
          <w:sz w:val="18"/>
        </w:rPr>
        <w:tab/>
      </w:r>
      <w:r>
        <w:rPr>
          <w:b/>
          <w:sz w:val="18"/>
        </w:rPr>
        <w:t>Odor</w:t>
      </w:r>
      <w:r>
        <w:rPr>
          <w:b/>
          <w:spacing w:val="49"/>
          <w:sz w:val="18"/>
        </w:rPr>
        <w:t xml:space="preserve"> </w:t>
      </w:r>
      <w:r>
        <w:rPr>
          <w:sz w:val="18"/>
        </w:rPr>
        <w:t>Citrus</w:t>
      </w:r>
    </w:p>
    <w:p w:rsidR="00134A01" w:rsidRDefault="00134A01">
      <w:pPr>
        <w:pStyle w:val="BodyText"/>
        <w:rPr>
          <w:sz w:val="20"/>
        </w:rPr>
      </w:pPr>
    </w:p>
    <w:p w:rsidR="00134A01" w:rsidRDefault="007A0C44">
      <w:pPr>
        <w:pStyle w:val="BodyText"/>
        <w:rPr>
          <w:sz w:val="20"/>
        </w:rPr>
      </w:pPr>
      <w:r>
        <w:pict>
          <v:line id="_x0000_s1039" style="position:absolute;z-index:-251662336;mso-wrap-distance-left:0;mso-wrap-distance-right:0;mso-position-horizontal-relative:page" from="53.95pt,13.8pt" to="570.35pt,13.8pt" strokeweight=".22197mm">
            <w10:wrap type="topAndBottom" anchorx="page"/>
          </v:line>
        </w:pict>
      </w:r>
    </w:p>
    <w:p w:rsidR="00134A01" w:rsidRDefault="00134A01">
      <w:pPr>
        <w:pStyle w:val="BodyText"/>
        <w:spacing w:before="6"/>
        <w:rPr>
          <w:sz w:val="7"/>
        </w:rPr>
      </w:pPr>
    </w:p>
    <w:p w:rsidR="00134A01" w:rsidRDefault="007A0C44">
      <w:pPr>
        <w:spacing w:before="94"/>
        <w:ind w:left="4285" w:right="4242"/>
        <w:jc w:val="center"/>
        <w:rPr>
          <w:b/>
          <w:sz w:val="20"/>
        </w:rPr>
      </w:pPr>
      <w:proofErr w:type="gramStart"/>
      <w:r>
        <w:rPr>
          <w:b/>
          <w:sz w:val="20"/>
        </w:rPr>
        <w:t>Page  1</w:t>
      </w:r>
      <w:proofErr w:type="gramEnd"/>
      <w:r>
        <w:rPr>
          <w:b/>
          <w:sz w:val="20"/>
        </w:rPr>
        <w:t xml:space="preserve"> / 8</w:t>
      </w:r>
    </w:p>
    <w:p w:rsidR="00134A01" w:rsidRDefault="00134A01">
      <w:pPr>
        <w:jc w:val="center"/>
        <w:rPr>
          <w:sz w:val="20"/>
        </w:rPr>
        <w:sectPr w:rsidR="00134A01">
          <w:type w:val="continuous"/>
          <w:pgSz w:w="12240" w:h="15840"/>
          <w:pgMar w:top="880" w:right="620" w:bottom="280" w:left="920" w:header="720" w:footer="720" w:gutter="0"/>
          <w:cols w:space="720"/>
        </w:sectPr>
      </w:pPr>
    </w:p>
    <w:p w:rsidR="00134A01" w:rsidRDefault="00134A01">
      <w:pPr>
        <w:pStyle w:val="BodyText"/>
        <w:spacing w:before="1"/>
        <w:rPr>
          <w:b/>
          <w:sz w:val="10"/>
        </w:rPr>
      </w:pPr>
    </w:p>
    <w:p w:rsidR="00134A01" w:rsidRDefault="007A0C44">
      <w:pPr>
        <w:pStyle w:val="Heading2"/>
        <w:spacing w:before="94" w:line="204" w:lineRule="exact"/>
        <w:rPr>
          <w:u w:val="none"/>
        </w:rPr>
      </w:pPr>
      <w:r>
        <w:rPr>
          <w:u w:val="none"/>
        </w:rPr>
        <w:t>Precautionary Statements - Prevention</w:t>
      </w:r>
    </w:p>
    <w:p w:rsidR="00134A01" w:rsidRDefault="007A0C44">
      <w:pPr>
        <w:pStyle w:val="BodyText"/>
        <w:spacing w:line="204" w:lineRule="exact"/>
        <w:ind w:left="158"/>
      </w:pPr>
      <w:r>
        <w:t>Do not breathe dust/fume/gas/mist/vapors/spray</w:t>
      </w:r>
    </w:p>
    <w:p w:rsidR="00134A01" w:rsidRDefault="007A0C44">
      <w:pPr>
        <w:pStyle w:val="BodyText"/>
        <w:ind w:left="158" w:right="4809"/>
      </w:pPr>
      <w:r>
        <w:t>Wash face, hands and any exposed skin thoroughly after handling Wear</w:t>
      </w:r>
      <w:r>
        <w:rPr>
          <w:spacing w:val="-10"/>
        </w:rPr>
        <w:t xml:space="preserve"> </w:t>
      </w:r>
      <w:r>
        <w:t>protective</w:t>
      </w:r>
      <w:r>
        <w:rPr>
          <w:spacing w:val="-9"/>
        </w:rPr>
        <w:t xml:space="preserve"> </w:t>
      </w:r>
      <w:r>
        <w:t>gloves/protective</w:t>
      </w:r>
      <w:r>
        <w:rPr>
          <w:spacing w:val="-9"/>
        </w:rPr>
        <w:t xml:space="preserve"> </w:t>
      </w:r>
      <w:r>
        <w:t>clothing/eye</w:t>
      </w:r>
      <w:r>
        <w:rPr>
          <w:spacing w:val="-10"/>
        </w:rPr>
        <w:t xml:space="preserve"> </w:t>
      </w:r>
      <w:r>
        <w:t>protection/face</w:t>
      </w:r>
      <w:r>
        <w:rPr>
          <w:spacing w:val="-9"/>
        </w:rPr>
        <w:t xml:space="preserve"> </w:t>
      </w:r>
      <w:r>
        <w:t>protection</w:t>
      </w:r>
    </w:p>
    <w:p w:rsidR="00134A01" w:rsidRDefault="00134A01">
      <w:pPr>
        <w:pStyle w:val="BodyText"/>
      </w:pPr>
    </w:p>
    <w:p w:rsidR="00134A01" w:rsidRDefault="007A0C44">
      <w:pPr>
        <w:pStyle w:val="Heading2"/>
        <w:spacing w:line="204" w:lineRule="exact"/>
        <w:rPr>
          <w:u w:val="none"/>
        </w:rPr>
      </w:pPr>
      <w:r>
        <w:rPr>
          <w:u w:val="none"/>
        </w:rPr>
        <w:t>Precautionary Statements - Response</w:t>
      </w:r>
    </w:p>
    <w:p w:rsidR="00134A01" w:rsidRDefault="007A0C44">
      <w:pPr>
        <w:pStyle w:val="BodyText"/>
        <w:spacing w:line="204" w:lineRule="exact"/>
        <w:ind w:left="158"/>
      </w:pPr>
      <w:r>
        <w:t>Specific Treatment (See Section 4 on the SDS)</w:t>
      </w:r>
    </w:p>
    <w:p w:rsidR="00134A01" w:rsidRDefault="007A0C44">
      <w:pPr>
        <w:pStyle w:val="BodyText"/>
        <w:ind w:left="158"/>
      </w:pPr>
      <w:r>
        <w:t>IF IN EYES: Rinse cautiously with water for several minutes. Remove contact lenses, if present and easy to do. Continue rinsing Immediately call a POISON CENTER or doctor/phy</w:t>
      </w:r>
      <w:r>
        <w:t>sician</w:t>
      </w:r>
    </w:p>
    <w:p w:rsidR="00134A01" w:rsidRDefault="007A0C44">
      <w:pPr>
        <w:pStyle w:val="BodyText"/>
        <w:ind w:left="158" w:right="1538"/>
      </w:pPr>
      <w:r>
        <w:t>IF ON SKIN (or hair): Remove/Take off immediately all contaminated clothing. Rinse skin with water/shower Wash contaminated clothing before reuse</w:t>
      </w:r>
    </w:p>
    <w:p w:rsidR="00134A01" w:rsidRDefault="007A0C44">
      <w:pPr>
        <w:pStyle w:val="BodyText"/>
        <w:ind w:left="158" w:right="2018"/>
      </w:pPr>
      <w:r>
        <w:t>IF INHALED: Remove victim to fresh air and keep at rest in a position comfortable for breathing Immedia</w:t>
      </w:r>
      <w:r>
        <w:t>tely call a POISON CENTER or doctor/physician</w:t>
      </w:r>
    </w:p>
    <w:p w:rsidR="00134A01" w:rsidRDefault="007A0C44">
      <w:pPr>
        <w:pStyle w:val="BodyText"/>
        <w:ind w:left="158" w:right="5550"/>
      </w:pPr>
      <w:r>
        <w:t>IF SWALLOWED: Rinse mouth. DO NOT induce vomiting Drink plenty of water</w:t>
      </w:r>
    </w:p>
    <w:p w:rsidR="00134A01" w:rsidRDefault="007A0C44">
      <w:pPr>
        <w:pStyle w:val="BodyText"/>
        <w:ind w:left="158"/>
      </w:pPr>
      <w:r>
        <w:t>Immediately call a POISON CENTER or doctor/physician</w:t>
      </w:r>
    </w:p>
    <w:p w:rsidR="00134A01" w:rsidRDefault="00134A01">
      <w:pPr>
        <w:pStyle w:val="BodyText"/>
      </w:pPr>
    </w:p>
    <w:p w:rsidR="00134A01" w:rsidRDefault="007A0C44">
      <w:pPr>
        <w:pStyle w:val="Heading2"/>
        <w:spacing w:line="204" w:lineRule="exact"/>
        <w:rPr>
          <w:u w:val="none"/>
        </w:rPr>
      </w:pPr>
      <w:r>
        <w:rPr>
          <w:u w:val="none"/>
        </w:rPr>
        <w:t>Precautionary Statements - Storage</w:t>
      </w:r>
    </w:p>
    <w:p w:rsidR="00134A01" w:rsidRDefault="007A0C44">
      <w:pPr>
        <w:pStyle w:val="BodyText"/>
        <w:spacing w:line="204" w:lineRule="exact"/>
        <w:ind w:left="158"/>
      </w:pPr>
      <w:r>
        <w:t>Store locked up</w:t>
      </w:r>
    </w:p>
    <w:p w:rsidR="00134A01" w:rsidRDefault="00134A01">
      <w:pPr>
        <w:pStyle w:val="BodyText"/>
      </w:pPr>
    </w:p>
    <w:p w:rsidR="00134A01" w:rsidRDefault="007A0C44">
      <w:pPr>
        <w:pStyle w:val="Heading2"/>
        <w:spacing w:line="204" w:lineRule="exact"/>
        <w:rPr>
          <w:u w:val="none"/>
        </w:rPr>
      </w:pPr>
      <w:r>
        <w:rPr>
          <w:u w:val="none"/>
        </w:rPr>
        <w:t>Precautionary Statements - Dispo</w:t>
      </w:r>
      <w:r>
        <w:rPr>
          <w:u w:val="none"/>
        </w:rPr>
        <w:t>sal</w:t>
      </w:r>
    </w:p>
    <w:p w:rsidR="00134A01" w:rsidRDefault="007A0C44">
      <w:pPr>
        <w:pStyle w:val="BodyText"/>
        <w:spacing w:line="204" w:lineRule="exact"/>
        <w:ind w:left="158"/>
      </w:pPr>
      <w:r>
        <w:t>Disposal should be in accordance with applicable regional, national and local laws and regulations</w:t>
      </w:r>
    </w:p>
    <w:p w:rsidR="00134A01" w:rsidRDefault="00134A01">
      <w:pPr>
        <w:pStyle w:val="BodyText"/>
      </w:pPr>
    </w:p>
    <w:p w:rsidR="00134A01" w:rsidRDefault="007A0C44">
      <w:pPr>
        <w:pStyle w:val="Heading2"/>
        <w:ind w:right="6591"/>
        <w:rPr>
          <w:u w:val="none"/>
        </w:rPr>
      </w:pPr>
      <w:r>
        <w:t>Hazards not otherwise classified (HNOC)</w:t>
      </w:r>
      <w:r>
        <w:rPr>
          <w:u w:val="none"/>
        </w:rPr>
        <w:t xml:space="preserve"> </w:t>
      </w:r>
      <w:r>
        <w:t xml:space="preserve">Other Information </w:t>
      </w:r>
    </w:p>
    <w:p w:rsidR="00134A01" w:rsidRDefault="007A0C44">
      <w:pPr>
        <w:pStyle w:val="ListParagraph"/>
        <w:numPr>
          <w:ilvl w:val="0"/>
          <w:numId w:val="1"/>
        </w:numPr>
        <w:tabs>
          <w:tab w:val="left" w:pos="272"/>
        </w:tabs>
        <w:spacing w:line="202" w:lineRule="exact"/>
        <w:rPr>
          <w:sz w:val="18"/>
        </w:rPr>
      </w:pPr>
      <w:r>
        <w:rPr>
          <w:sz w:val="18"/>
        </w:rPr>
        <w:t>Harmful to aquatic life with long lasting</w:t>
      </w:r>
      <w:r>
        <w:rPr>
          <w:spacing w:val="-8"/>
          <w:sz w:val="18"/>
        </w:rPr>
        <w:t xml:space="preserve"> </w:t>
      </w:r>
      <w:r>
        <w:rPr>
          <w:sz w:val="18"/>
        </w:rPr>
        <w:t>effects</w:t>
      </w:r>
    </w:p>
    <w:p w:rsidR="00134A01" w:rsidRDefault="007A0C44">
      <w:pPr>
        <w:pStyle w:val="ListParagraph"/>
        <w:numPr>
          <w:ilvl w:val="0"/>
          <w:numId w:val="1"/>
        </w:numPr>
        <w:tabs>
          <w:tab w:val="left" w:pos="272"/>
        </w:tabs>
        <w:rPr>
          <w:sz w:val="18"/>
        </w:rPr>
      </w:pPr>
      <w:r>
        <w:rPr>
          <w:sz w:val="18"/>
        </w:rPr>
        <w:t>Harmful to aquatic</w:t>
      </w:r>
      <w:r>
        <w:rPr>
          <w:spacing w:val="-4"/>
          <w:sz w:val="18"/>
        </w:rPr>
        <w:t xml:space="preserve"> </w:t>
      </w:r>
      <w:r>
        <w:rPr>
          <w:sz w:val="18"/>
        </w:rPr>
        <w:t>life</w:t>
      </w:r>
    </w:p>
    <w:p w:rsidR="00134A01" w:rsidRDefault="00134A01">
      <w:pPr>
        <w:pStyle w:val="BodyText"/>
        <w:spacing w:before="6"/>
        <w:rPr>
          <w:sz w:val="17"/>
        </w:rPr>
      </w:pPr>
    </w:p>
    <w:p w:rsidR="00134A01" w:rsidRDefault="007A0C44">
      <w:pPr>
        <w:tabs>
          <w:tab w:val="left" w:pos="3286"/>
        </w:tabs>
        <w:ind w:left="158"/>
        <w:rPr>
          <w:sz w:val="16"/>
        </w:rPr>
      </w:pPr>
      <w:r>
        <w:rPr>
          <w:sz w:val="16"/>
        </w:rPr>
        <w:t>Unknown</w:t>
      </w:r>
      <w:r>
        <w:rPr>
          <w:spacing w:val="-2"/>
          <w:sz w:val="16"/>
        </w:rPr>
        <w:t xml:space="preserve"> </w:t>
      </w:r>
      <w:r>
        <w:rPr>
          <w:sz w:val="16"/>
        </w:rPr>
        <w:t>Acute</w:t>
      </w:r>
      <w:r>
        <w:rPr>
          <w:spacing w:val="-1"/>
          <w:sz w:val="16"/>
        </w:rPr>
        <w:t xml:space="preserve"> </w:t>
      </w:r>
      <w:r>
        <w:rPr>
          <w:sz w:val="16"/>
        </w:rPr>
        <w:t>Toxicity</w:t>
      </w:r>
      <w:r>
        <w:rPr>
          <w:sz w:val="16"/>
        </w:rPr>
        <w:tab/>
        <w:t>0% of the mixture consists of ingredient(s) of unknown</w:t>
      </w:r>
      <w:r>
        <w:rPr>
          <w:spacing w:val="-10"/>
          <w:sz w:val="16"/>
        </w:rPr>
        <w:t xml:space="preserve"> </w:t>
      </w:r>
      <w:r>
        <w:rPr>
          <w:sz w:val="16"/>
        </w:rPr>
        <w:t>toxicity</w:t>
      </w:r>
    </w:p>
    <w:p w:rsidR="00134A01" w:rsidRDefault="00134A01">
      <w:pPr>
        <w:pStyle w:val="BodyText"/>
        <w:rPr>
          <w:sz w:val="20"/>
        </w:rPr>
      </w:pPr>
    </w:p>
    <w:p w:rsidR="00134A01" w:rsidRDefault="007A0C44">
      <w:pPr>
        <w:pStyle w:val="BodyText"/>
        <w:spacing w:before="9"/>
        <w:rPr>
          <w:sz w:val="11"/>
        </w:rPr>
      </w:pPr>
      <w:r>
        <w:pict>
          <v:shape id="_x0000_s1038" type="#_x0000_t202" style="position:absolute;margin-left:54.3pt;margin-top:9.15pt;width:520.65pt;height:13.4pt;z-index:-251661312;mso-wrap-distance-left:0;mso-wrap-distance-right:0;mso-position-horizontal-relative:page" fillcolor="#bfbfbf" strokeweight=".26425mm">
            <v:textbox inset="0,0,0,0">
              <w:txbxContent>
                <w:p w:rsidR="00134A01" w:rsidRDefault="007A0C44">
                  <w:pPr>
                    <w:spacing w:before="5" w:line="248" w:lineRule="exact"/>
                    <w:ind w:left="2514"/>
                    <w:rPr>
                      <w:b/>
                    </w:rPr>
                  </w:pPr>
                  <w:r>
                    <w:rPr>
                      <w:b/>
                    </w:rPr>
                    <w:t>3. COMPOSITION/INFORMATION ON INGREDIENTS</w:t>
                  </w:r>
                </w:p>
              </w:txbxContent>
            </v:textbox>
            <w10:wrap type="topAndBottom" anchorx="page"/>
          </v:shape>
        </w:pict>
      </w:r>
    </w:p>
    <w:p w:rsidR="00134A01" w:rsidRDefault="00134A01">
      <w:pPr>
        <w:pStyle w:val="BodyText"/>
        <w:rPr>
          <w:sz w:val="20"/>
        </w:rPr>
      </w:pPr>
    </w:p>
    <w:p w:rsidR="00134A01" w:rsidRDefault="00134A01">
      <w:pPr>
        <w:pStyle w:val="BodyText"/>
        <w:spacing w:before="3" w:after="1"/>
        <w:rPr>
          <w:sz w:val="13"/>
        </w:rPr>
      </w:pPr>
    </w:p>
    <w:tbl>
      <w:tblPr>
        <w:tblW w:w="0" w:type="auto"/>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164"/>
        <w:gridCol w:w="2086"/>
        <w:gridCol w:w="2086"/>
        <w:gridCol w:w="2079"/>
      </w:tblGrid>
      <w:tr w:rsidR="00134A01">
        <w:trPr>
          <w:trHeight w:val="206"/>
        </w:trPr>
        <w:tc>
          <w:tcPr>
            <w:tcW w:w="4164" w:type="dxa"/>
          </w:tcPr>
          <w:p w:rsidR="00134A01" w:rsidRDefault="007A0C44">
            <w:pPr>
              <w:pStyle w:val="TableParagraph"/>
              <w:spacing w:before="4" w:line="182" w:lineRule="exact"/>
              <w:ind w:left="652" w:right="645"/>
              <w:rPr>
                <w:b/>
                <w:sz w:val="18"/>
              </w:rPr>
            </w:pPr>
            <w:r>
              <w:rPr>
                <w:b/>
                <w:sz w:val="18"/>
              </w:rPr>
              <w:t>Chemical Name</w:t>
            </w:r>
          </w:p>
        </w:tc>
        <w:tc>
          <w:tcPr>
            <w:tcW w:w="2086" w:type="dxa"/>
          </w:tcPr>
          <w:p w:rsidR="00134A01" w:rsidRDefault="007A0C44">
            <w:pPr>
              <w:pStyle w:val="TableParagraph"/>
              <w:spacing w:before="4" w:line="182" w:lineRule="exact"/>
              <w:ind w:left="682"/>
              <w:jc w:val="left"/>
              <w:rPr>
                <w:b/>
                <w:sz w:val="18"/>
              </w:rPr>
            </w:pPr>
            <w:r>
              <w:rPr>
                <w:b/>
                <w:sz w:val="18"/>
              </w:rPr>
              <w:t>CAS No.</w:t>
            </w:r>
          </w:p>
        </w:tc>
        <w:tc>
          <w:tcPr>
            <w:tcW w:w="2086" w:type="dxa"/>
          </w:tcPr>
          <w:p w:rsidR="00134A01" w:rsidRDefault="007A0C44">
            <w:pPr>
              <w:pStyle w:val="TableParagraph"/>
              <w:spacing w:before="4" w:line="182" w:lineRule="exact"/>
              <w:ind w:left="612" w:right="598"/>
              <w:rPr>
                <w:b/>
                <w:sz w:val="18"/>
              </w:rPr>
            </w:pPr>
            <w:r>
              <w:rPr>
                <w:b/>
                <w:sz w:val="18"/>
              </w:rPr>
              <w:t>Weight-%</w:t>
            </w:r>
          </w:p>
        </w:tc>
        <w:tc>
          <w:tcPr>
            <w:tcW w:w="2079" w:type="dxa"/>
          </w:tcPr>
          <w:p w:rsidR="00134A01" w:rsidRDefault="007A0C44">
            <w:pPr>
              <w:pStyle w:val="TableParagraph"/>
              <w:spacing w:before="4" w:line="182" w:lineRule="exact"/>
              <w:ind w:left="475" w:right="457"/>
              <w:rPr>
                <w:b/>
                <w:sz w:val="18"/>
              </w:rPr>
            </w:pPr>
            <w:r>
              <w:rPr>
                <w:b/>
                <w:sz w:val="18"/>
              </w:rPr>
              <w:t>Trade Secret</w:t>
            </w:r>
          </w:p>
        </w:tc>
      </w:tr>
      <w:tr w:rsidR="00134A01">
        <w:trPr>
          <w:trHeight w:val="206"/>
        </w:trPr>
        <w:tc>
          <w:tcPr>
            <w:tcW w:w="4164" w:type="dxa"/>
          </w:tcPr>
          <w:p w:rsidR="00134A01" w:rsidRDefault="007A0C44">
            <w:pPr>
              <w:pStyle w:val="TableParagraph"/>
              <w:ind w:left="652" w:right="645"/>
              <w:rPr>
                <w:sz w:val="18"/>
              </w:rPr>
            </w:pPr>
            <w:r>
              <w:rPr>
                <w:sz w:val="18"/>
              </w:rPr>
              <w:t>Sodium Dodecylbenzene Sulfonate</w:t>
            </w:r>
          </w:p>
        </w:tc>
        <w:tc>
          <w:tcPr>
            <w:tcW w:w="2086" w:type="dxa"/>
          </w:tcPr>
          <w:p w:rsidR="00134A01" w:rsidRDefault="007A0C44">
            <w:pPr>
              <w:pStyle w:val="TableParagraph"/>
              <w:ind w:right="566"/>
              <w:jc w:val="right"/>
              <w:rPr>
                <w:sz w:val="18"/>
              </w:rPr>
            </w:pPr>
            <w:r>
              <w:rPr>
                <w:w w:val="95"/>
                <w:sz w:val="18"/>
              </w:rPr>
              <w:t>25155-30-0</w:t>
            </w:r>
          </w:p>
        </w:tc>
        <w:tc>
          <w:tcPr>
            <w:tcW w:w="2086" w:type="dxa"/>
          </w:tcPr>
          <w:p w:rsidR="00134A01" w:rsidRDefault="007A0C44">
            <w:pPr>
              <w:pStyle w:val="TableParagraph"/>
              <w:ind w:left="610" w:right="598"/>
              <w:rPr>
                <w:sz w:val="18"/>
              </w:rPr>
            </w:pPr>
            <w:r>
              <w:rPr>
                <w:sz w:val="18"/>
              </w:rPr>
              <w:t>1-5</w:t>
            </w:r>
          </w:p>
        </w:tc>
        <w:tc>
          <w:tcPr>
            <w:tcW w:w="2079" w:type="dxa"/>
          </w:tcPr>
          <w:p w:rsidR="00134A01" w:rsidRDefault="007A0C44">
            <w:pPr>
              <w:pStyle w:val="TableParagraph"/>
              <w:ind w:left="18"/>
              <w:rPr>
                <w:sz w:val="18"/>
              </w:rPr>
            </w:pPr>
            <w:r>
              <w:rPr>
                <w:w w:val="99"/>
                <w:sz w:val="18"/>
              </w:rPr>
              <w:t>*</w:t>
            </w:r>
          </w:p>
        </w:tc>
      </w:tr>
      <w:tr w:rsidR="00134A01">
        <w:trPr>
          <w:trHeight w:val="206"/>
        </w:trPr>
        <w:tc>
          <w:tcPr>
            <w:tcW w:w="4164" w:type="dxa"/>
          </w:tcPr>
          <w:p w:rsidR="00134A01" w:rsidRDefault="007A0C44">
            <w:pPr>
              <w:pStyle w:val="TableParagraph"/>
              <w:ind w:left="652" w:right="645"/>
              <w:rPr>
                <w:sz w:val="18"/>
              </w:rPr>
            </w:pPr>
            <w:r>
              <w:rPr>
                <w:sz w:val="18"/>
              </w:rPr>
              <w:t>Glycolic Acid</w:t>
            </w:r>
          </w:p>
        </w:tc>
        <w:tc>
          <w:tcPr>
            <w:tcW w:w="2086" w:type="dxa"/>
          </w:tcPr>
          <w:p w:rsidR="00134A01" w:rsidRDefault="007A0C44">
            <w:pPr>
              <w:pStyle w:val="TableParagraph"/>
              <w:ind w:left="612" w:right="598"/>
              <w:rPr>
                <w:sz w:val="18"/>
              </w:rPr>
            </w:pPr>
            <w:r>
              <w:rPr>
                <w:sz w:val="18"/>
              </w:rPr>
              <w:t>79-14-1</w:t>
            </w:r>
          </w:p>
        </w:tc>
        <w:tc>
          <w:tcPr>
            <w:tcW w:w="2086" w:type="dxa"/>
          </w:tcPr>
          <w:p w:rsidR="00134A01" w:rsidRDefault="007A0C44">
            <w:pPr>
              <w:pStyle w:val="TableParagraph"/>
              <w:ind w:left="610" w:right="598"/>
              <w:rPr>
                <w:sz w:val="18"/>
              </w:rPr>
            </w:pPr>
            <w:r>
              <w:rPr>
                <w:sz w:val="18"/>
              </w:rPr>
              <w:t>1-5</w:t>
            </w:r>
          </w:p>
        </w:tc>
        <w:tc>
          <w:tcPr>
            <w:tcW w:w="2079" w:type="dxa"/>
          </w:tcPr>
          <w:p w:rsidR="00134A01" w:rsidRDefault="007A0C44">
            <w:pPr>
              <w:pStyle w:val="TableParagraph"/>
              <w:ind w:left="18"/>
              <w:rPr>
                <w:sz w:val="18"/>
              </w:rPr>
            </w:pPr>
            <w:r>
              <w:rPr>
                <w:w w:val="99"/>
                <w:sz w:val="18"/>
              </w:rPr>
              <w:t>*</w:t>
            </w:r>
          </w:p>
        </w:tc>
      </w:tr>
      <w:tr w:rsidR="00134A01">
        <w:trPr>
          <w:trHeight w:val="206"/>
        </w:trPr>
        <w:tc>
          <w:tcPr>
            <w:tcW w:w="4164" w:type="dxa"/>
          </w:tcPr>
          <w:p w:rsidR="00134A01" w:rsidRDefault="007A0C44">
            <w:pPr>
              <w:pStyle w:val="TableParagraph"/>
              <w:ind w:left="651" w:right="645"/>
              <w:rPr>
                <w:sz w:val="18"/>
              </w:rPr>
            </w:pPr>
            <w:r>
              <w:rPr>
                <w:sz w:val="18"/>
              </w:rPr>
              <w:t>Nonylphenol Ethoxylate</w:t>
            </w:r>
          </w:p>
        </w:tc>
        <w:tc>
          <w:tcPr>
            <w:tcW w:w="2086" w:type="dxa"/>
          </w:tcPr>
          <w:p w:rsidR="00134A01" w:rsidRDefault="007A0C44">
            <w:pPr>
              <w:pStyle w:val="TableParagraph"/>
              <w:ind w:right="616"/>
              <w:jc w:val="right"/>
              <w:rPr>
                <w:sz w:val="18"/>
              </w:rPr>
            </w:pPr>
            <w:r>
              <w:rPr>
                <w:w w:val="95"/>
                <w:sz w:val="18"/>
              </w:rPr>
              <w:t>9016-45-9</w:t>
            </w:r>
          </w:p>
        </w:tc>
        <w:tc>
          <w:tcPr>
            <w:tcW w:w="2086" w:type="dxa"/>
          </w:tcPr>
          <w:p w:rsidR="00134A01" w:rsidRDefault="007A0C44">
            <w:pPr>
              <w:pStyle w:val="TableParagraph"/>
              <w:ind w:left="610" w:right="598"/>
              <w:rPr>
                <w:sz w:val="18"/>
              </w:rPr>
            </w:pPr>
            <w:r>
              <w:rPr>
                <w:sz w:val="18"/>
              </w:rPr>
              <w:t>1-5</w:t>
            </w:r>
          </w:p>
        </w:tc>
        <w:tc>
          <w:tcPr>
            <w:tcW w:w="2079" w:type="dxa"/>
          </w:tcPr>
          <w:p w:rsidR="00134A01" w:rsidRDefault="007A0C44">
            <w:pPr>
              <w:pStyle w:val="TableParagraph"/>
              <w:ind w:left="18"/>
              <w:rPr>
                <w:sz w:val="18"/>
              </w:rPr>
            </w:pPr>
            <w:r>
              <w:rPr>
                <w:w w:val="99"/>
                <w:sz w:val="18"/>
              </w:rPr>
              <w:t>*</w:t>
            </w:r>
          </w:p>
        </w:tc>
      </w:tr>
      <w:tr w:rsidR="00134A01">
        <w:trPr>
          <w:trHeight w:val="206"/>
        </w:trPr>
        <w:tc>
          <w:tcPr>
            <w:tcW w:w="4164" w:type="dxa"/>
          </w:tcPr>
          <w:p w:rsidR="00134A01" w:rsidRDefault="007A0C44">
            <w:pPr>
              <w:pStyle w:val="TableParagraph"/>
              <w:ind w:left="652" w:right="645"/>
              <w:rPr>
                <w:sz w:val="18"/>
              </w:rPr>
            </w:pPr>
            <w:r>
              <w:rPr>
                <w:sz w:val="18"/>
              </w:rPr>
              <w:t>Citric Acid</w:t>
            </w:r>
          </w:p>
        </w:tc>
        <w:tc>
          <w:tcPr>
            <w:tcW w:w="2086" w:type="dxa"/>
          </w:tcPr>
          <w:p w:rsidR="00134A01" w:rsidRDefault="007A0C44">
            <w:pPr>
              <w:pStyle w:val="TableParagraph"/>
              <w:ind w:left="612" w:right="598"/>
              <w:rPr>
                <w:sz w:val="18"/>
              </w:rPr>
            </w:pPr>
            <w:r>
              <w:rPr>
                <w:sz w:val="18"/>
              </w:rPr>
              <w:t>77-92-9</w:t>
            </w:r>
          </w:p>
        </w:tc>
        <w:tc>
          <w:tcPr>
            <w:tcW w:w="2086" w:type="dxa"/>
          </w:tcPr>
          <w:p w:rsidR="00134A01" w:rsidRDefault="007A0C44">
            <w:pPr>
              <w:pStyle w:val="TableParagraph"/>
              <w:ind w:left="610" w:right="598"/>
              <w:rPr>
                <w:sz w:val="18"/>
              </w:rPr>
            </w:pPr>
            <w:r>
              <w:rPr>
                <w:sz w:val="18"/>
              </w:rPr>
              <w:t>1-5</w:t>
            </w:r>
          </w:p>
        </w:tc>
        <w:tc>
          <w:tcPr>
            <w:tcW w:w="2079" w:type="dxa"/>
          </w:tcPr>
          <w:p w:rsidR="00134A01" w:rsidRDefault="007A0C44">
            <w:pPr>
              <w:pStyle w:val="TableParagraph"/>
              <w:ind w:left="18"/>
              <w:rPr>
                <w:sz w:val="18"/>
              </w:rPr>
            </w:pPr>
            <w:r>
              <w:rPr>
                <w:w w:val="99"/>
                <w:sz w:val="18"/>
              </w:rPr>
              <w:t>*</w:t>
            </w:r>
          </w:p>
        </w:tc>
      </w:tr>
    </w:tbl>
    <w:p w:rsidR="00134A01" w:rsidRDefault="00134A01">
      <w:pPr>
        <w:pStyle w:val="BodyText"/>
        <w:spacing w:before="3"/>
        <w:rPr>
          <w:sz w:val="9"/>
        </w:rPr>
      </w:pPr>
    </w:p>
    <w:p w:rsidR="00134A01" w:rsidRDefault="007A0C44">
      <w:pPr>
        <w:pStyle w:val="BodyText"/>
        <w:spacing w:before="94"/>
        <w:ind w:left="1771"/>
      </w:pPr>
      <w:r>
        <w:t>*The exact percentage (concentration) of composition has been withheld as a trade secret.</w:t>
      </w:r>
    </w:p>
    <w:p w:rsidR="00134A01" w:rsidRDefault="007A0C44">
      <w:pPr>
        <w:pStyle w:val="BodyText"/>
        <w:spacing w:before="1"/>
        <w:rPr>
          <w:sz w:val="14"/>
        </w:rPr>
      </w:pPr>
      <w:r>
        <w:pict>
          <v:shape id="_x0000_s1037" type="#_x0000_t202" style="position:absolute;margin-left:54.3pt;margin-top:10.5pt;width:520.65pt;height:13.4pt;z-index:-251660288;mso-wrap-distance-left:0;mso-wrap-distance-right:0;mso-position-horizontal-relative:page" fillcolor="#bfbfbf" strokeweight=".26425mm">
            <v:textbox inset="0,0,0,0">
              <w:txbxContent>
                <w:p w:rsidR="00134A01" w:rsidRDefault="007A0C44">
                  <w:pPr>
                    <w:spacing w:before="5" w:line="248" w:lineRule="exact"/>
                    <w:ind w:left="3886"/>
                    <w:rPr>
                      <w:b/>
                    </w:rPr>
                  </w:pPr>
                  <w:r>
                    <w:rPr>
                      <w:b/>
                    </w:rPr>
                    <w:t>4. FIRST AID MEASURES</w:t>
                  </w:r>
                </w:p>
              </w:txbxContent>
            </v:textbox>
            <w10:wrap type="topAndBottom" anchorx="page"/>
          </v:shape>
        </w:pict>
      </w:r>
    </w:p>
    <w:p w:rsidR="00134A01" w:rsidRDefault="00134A01">
      <w:pPr>
        <w:pStyle w:val="BodyText"/>
        <w:spacing w:before="6"/>
        <w:rPr>
          <w:sz w:val="7"/>
        </w:rPr>
      </w:pPr>
    </w:p>
    <w:p w:rsidR="00134A01" w:rsidRDefault="007A0C44">
      <w:pPr>
        <w:pStyle w:val="Heading2"/>
        <w:spacing w:before="94"/>
        <w:rPr>
          <w:u w:val="none"/>
        </w:rPr>
      </w:pPr>
      <w:r>
        <w:t>First aid measures</w:t>
      </w:r>
    </w:p>
    <w:p w:rsidR="00134A01" w:rsidRDefault="00134A01">
      <w:pPr>
        <w:pStyle w:val="BodyText"/>
        <w:spacing w:before="7"/>
        <w:rPr>
          <w:b/>
          <w:sz w:val="17"/>
        </w:rPr>
      </w:pPr>
    </w:p>
    <w:p w:rsidR="00134A01" w:rsidRDefault="007A0C44">
      <w:pPr>
        <w:tabs>
          <w:tab w:val="left" w:pos="3286"/>
        </w:tabs>
        <w:ind w:left="158"/>
        <w:rPr>
          <w:sz w:val="18"/>
        </w:rPr>
      </w:pPr>
      <w:r>
        <w:rPr>
          <w:b/>
          <w:sz w:val="18"/>
        </w:rPr>
        <w:t>General</w:t>
      </w:r>
      <w:r>
        <w:rPr>
          <w:b/>
          <w:spacing w:val="-4"/>
          <w:sz w:val="18"/>
        </w:rPr>
        <w:t xml:space="preserve"> </w:t>
      </w:r>
      <w:r>
        <w:rPr>
          <w:b/>
          <w:sz w:val="18"/>
        </w:rPr>
        <w:t>advice</w:t>
      </w:r>
      <w:r>
        <w:rPr>
          <w:b/>
          <w:sz w:val="18"/>
        </w:rPr>
        <w:tab/>
      </w:r>
      <w:r>
        <w:rPr>
          <w:sz w:val="18"/>
        </w:rPr>
        <w:t>Immediate medical attention is</w:t>
      </w:r>
      <w:r>
        <w:rPr>
          <w:spacing w:val="-5"/>
          <w:sz w:val="18"/>
        </w:rPr>
        <w:t xml:space="preserve"> </w:t>
      </w:r>
      <w:r>
        <w:rPr>
          <w:sz w:val="18"/>
        </w:rPr>
        <w:t>required.</w:t>
      </w:r>
    </w:p>
    <w:p w:rsidR="00134A01" w:rsidRDefault="00134A01">
      <w:pPr>
        <w:pStyle w:val="BodyText"/>
        <w:spacing w:before="9"/>
        <w:rPr>
          <w:sz w:val="17"/>
        </w:rPr>
      </w:pPr>
    </w:p>
    <w:p w:rsidR="00134A01" w:rsidRDefault="007A0C44">
      <w:pPr>
        <w:pStyle w:val="BodyText"/>
        <w:tabs>
          <w:tab w:val="left" w:pos="3286"/>
        </w:tabs>
        <w:spacing w:before="1" w:line="235" w:lineRule="auto"/>
        <w:ind w:left="3286" w:right="569" w:hanging="3129"/>
      </w:pPr>
      <w:r>
        <w:rPr>
          <w:b/>
        </w:rPr>
        <w:t>Skin</w:t>
      </w:r>
      <w:r>
        <w:rPr>
          <w:b/>
          <w:spacing w:val="-2"/>
        </w:rPr>
        <w:t xml:space="preserve"> </w:t>
      </w:r>
      <w:r>
        <w:rPr>
          <w:b/>
        </w:rPr>
        <w:t>Contact</w:t>
      </w:r>
      <w:r>
        <w:rPr>
          <w:b/>
        </w:rPr>
        <w:tab/>
      </w:r>
      <w:r>
        <w:t>Immediate</w:t>
      </w:r>
      <w:r>
        <w:rPr>
          <w:spacing w:val="-4"/>
        </w:rPr>
        <w:t xml:space="preserve"> </w:t>
      </w:r>
      <w:r>
        <w:t>medical</w:t>
      </w:r>
      <w:r>
        <w:rPr>
          <w:spacing w:val="-5"/>
        </w:rPr>
        <w:t xml:space="preserve"> </w:t>
      </w:r>
      <w:r>
        <w:t>attention</w:t>
      </w:r>
      <w:r>
        <w:rPr>
          <w:spacing w:val="-5"/>
        </w:rPr>
        <w:t xml:space="preserve"> </w:t>
      </w:r>
      <w:r>
        <w:t>is</w:t>
      </w:r>
      <w:r>
        <w:rPr>
          <w:spacing w:val="-4"/>
        </w:rPr>
        <w:t xml:space="preserve"> </w:t>
      </w:r>
      <w:r>
        <w:t>required.</w:t>
      </w:r>
      <w:r>
        <w:rPr>
          <w:spacing w:val="-5"/>
        </w:rPr>
        <w:t xml:space="preserve"> </w:t>
      </w:r>
      <w:r>
        <w:t>Wash</w:t>
      </w:r>
      <w:r>
        <w:rPr>
          <w:spacing w:val="-4"/>
        </w:rPr>
        <w:t xml:space="preserve"> </w:t>
      </w:r>
      <w:r>
        <w:t>off</w:t>
      </w:r>
      <w:r>
        <w:rPr>
          <w:spacing w:val="-5"/>
        </w:rPr>
        <w:t xml:space="preserve"> </w:t>
      </w:r>
      <w:r>
        <w:t>immediately</w:t>
      </w:r>
      <w:r>
        <w:rPr>
          <w:spacing w:val="-4"/>
        </w:rPr>
        <w:t xml:space="preserve"> </w:t>
      </w:r>
      <w:r>
        <w:t>with</w:t>
      </w:r>
      <w:r>
        <w:rPr>
          <w:spacing w:val="-5"/>
        </w:rPr>
        <w:t xml:space="preserve"> </w:t>
      </w:r>
      <w:r>
        <w:t>soap</w:t>
      </w:r>
      <w:r>
        <w:rPr>
          <w:spacing w:val="-4"/>
        </w:rPr>
        <w:t xml:space="preserve"> </w:t>
      </w:r>
      <w:r>
        <w:t>and</w:t>
      </w:r>
      <w:r>
        <w:rPr>
          <w:spacing w:val="-5"/>
        </w:rPr>
        <w:t xml:space="preserve"> </w:t>
      </w:r>
      <w:r>
        <w:t>plenty</w:t>
      </w:r>
      <w:r>
        <w:rPr>
          <w:spacing w:val="-4"/>
        </w:rPr>
        <w:t xml:space="preserve"> </w:t>
      </w:r>
      <w:r>
        <w:t>of water while removing all contaminated clothes and</w:t>
      </w:r>
      <w:r>
        <w:rPr>
          <w:spacing w:val="-12"/>
        </w:rPr>
        <w:t xml:space="preserve"> </w:t>
      </w:r>
      <w:r>
        <w:t>shoes.</w:t>
      </w:r>
    </w:p>
    <w:p w:rsidR="00134A01" w:rsidRDefault="00134A01">
      <w:pPr>
        <w:pStyle w:val="BodyText"/>
        <w:spacing w:before="1"/>
      </w:pPr>
    </w:p>
    <w:p w:rsidR="00134A01" w:rsidRDefault="007A0C44">
      <w:pPr>
        <w:pStyle w:val="BodyText"/>
        <w:tabs>
          <w:tab w:val="left" w:pos="3286"/>
        </w:tabs>
        <w:spacing w:line="237" w:lineRule="auto"/>
        <w:ind w:left="3286" w:right="183" w:hanging="3129"/>
      </w:pPr>
      <w:r>
        <w:rPr>
          <w:b/>
        </w:rPr>
        <w:t>Eye</w:t>
      </w:r>
      <w:r>
        <w:rPr>
          <w:b/>
          <w:spacing w:val="-2"/>
        </w:rPr>
        <w:t xml:space="preserve"> </w:t>
      </w:r>
      <w:r>
        <w:rPr>
          <w:b/>
        </w:rPr>
        <w:t>contact</w:t>
      </w:r>
      <w:r>
        <w:rPr>
          <w:b/>
        </w:rPr>
        <w:tab/>
      </w:r>
      <w:r>
        <w:t>Immediate</w:t>
      </w:r>
      <w:r>
        <w:rPr>
          <w:spacing w:val="-5"/>
        </w:rPr>
        <w:t xml:space="preserve"> </w:t>
      </w:r>
      <w:r>
        <w:t>medical</w:t>
      </w:r>
      <w:r>
        <w:rPr>
          <w:spacing w:val="-4"/>
        </w:rPr>
        <w:t xml:space="preserve"> </w:t>
      </w:r>
      <w:r>
        <w:t>attention</w:t>
      </w:r>
      <w:r>
        <w:rPr>
          <w:spacing w:val="-5"/>
        </w:rPr>
        <w:t xml:space="preserve"> </w:t>
      </w:r>
      <w:r>
        <w:t>is</w:t>
      </w:r>
      <w:r>
        <w:rPr>
          <w:spacing w:val="-5"/>
        </w:rPr>
        <w:t xml:space="preserve"> </w:t>
      </w:r>
      <w:r>
        <w:t>required.</w:t>
      </w:r>
      <w:r>
        <w:rPr>
          <w:spacing w:val="-5"/>
        </w:rPr>
        <w:t xml:space="preserve"> </w:t>
      </w:r>
      <w:r>
        <w:t>Rinse</w:t>
      </w:r>
      <w:r>
        <w:rPr>
          <w:spacing w:val="-4"/>
        </w:rPr>
        <w:t xml:space="preserve"> </w:t>
      </w:r>
      <w:r>
        <w:t>immediately</w:t>
      </w:r>
      <w:r>
        <w:rPr>
          <w:spacing w:val="-5"/>
        </w:rPr>
        <w:t xml:space="preserve"> </w:t>
      </w:r>
      <w:r>
        <w:t>with</w:t>
      </w:r>
      <w:r>
        <w:rPr>
          <w:spacing w:val="-5"/>
        </w:rPr>
        <w:t xml:space="preserve"> </w:t>
      </w:r>
      <w:r>
        <w:t>plenty</w:t>
      </w:r>
      <w:r>
        <w:rPr>
          <w:spacing w:val="-5"/>
        </w:rPr>
        <w:t xml:space="preserve"> </w:t>
      </w:r>
      <w:r>
        <w:t>of</w:t>
      </w:r>
      <w:r>
        <w:rPr>
          <w:spacing w:val="-4"/>
        </w:rPr>
        <w:t xml:space="preserve"> </w:t>
      </w:r>
      <w:r>
        <w:t>wa</w:t>
      </w:r>
      <w:r>
        <w:t>ter,</w:t>
      </w:r>
      <w:r>
        <w:rPr>
          <w:spacing w:val="-5"/>
        </w:rPr>
        <w:t xml:space="preserve"> </w:t>
      </w:r>
      <w:r>
        <w:t>also</w:t>
      </w:r>
      <w:r>
        <w:rPr>
          <w:spacing w:val="-5"/>
        </w:rPr>
        <w:t xml:space="preserve"> </w:t>
      </w:r>
      <w:r>
        <w:t>under the eyelids, for at least 15 minutes. Keep eye wide open while rinsing. Do not rub affected area.</w:t>
      </w:r>
    </w:p>
    <w:p w:rsidR="00134A01" w:rsidRDefault="00134A01">
      <w:pPr>
        <w:pStyle w:val="BodyText"/>
        <w:spacing w:before="3"/>
      </w:pPr>
    </w:p>
    <w:p w:rsidR="00134A01" w:rsidRDefault="007A0C44">
      <w:pPr>
        <w:pStyle w:val="BodyText"/>
        <w:tabs>
          <w:tab w:val="left" w:pos="3286"/>
        </w:tabs>
        <w:spacing w:line="235" w:lineRule="auto"/>
        <w:ind w:left="3286" w:right="201" w:hanging="3129"/>
      </w:pPr>
      <w:r>
        <w:rPr>
          <w:b/>
        </w:rPr>
        <w:t>Inhalation</w:t>
      </w:r>
      <w:r>
        <w:rPr>
          <w:b/>
        </w:rPr>
        <w:tab/>
      </w:r>
      <w:r>
        <w:t>Remove</w:t>
      </w:r>
      <w:r>
        <w:rPr>
          <w:spacing w:val="-5"/>
        </w:rPr>
        <w:t xml:space="preserve"> </w:t>
      </w:r>
      <w:r>
        <w:t>to</w:t>
      </w:r>
      <w:r>
        <w:rPr>
          <w:spacing w:val="-4"/>
        </w:rPr>
        <w:t xml:space="preserve"> </w:t>
      </w:r>
      <w:r>
        <w:t>fresh</w:t>
      </w:r>
      <w:r>
        <w:rPr>
          <w:spacing w:val="-4"/>
        </w:rPr>
        <w:t xml:space="preserve"> </w:t>
      </w:r>
      <w:r>
        <w:t>air.</w:t>
      </w:r>
      <w:r>
        <w:rPr>
          <w:spacing w:val="-4"/>
        </w:rPr>
        <w:t xml:space="preserve"> </w:t>
      </w:r>
      <w:r>
        <w:t>Call</w:t>
      </w:r>
      <w:r>
        <w:rPr>
          <w:spacing w:val="-4"/>
        </w:rPr>
        <w:t xml:space="preserve"> </w:t>
      </w:r>
      <w:r>
        <w:t>a</w:t>
      </w:r>
      <w:r>
        <w:rPr>
          <w:spacing w:val="-4"/>
        </w:rPr>
        <w:t xml:space="preserve"> </w:t>
      </w:r>
      <w:r>
        <w:t>physician</w:t>
      </w:r>
      <w:r>
        <w:rPr>
          <w:spacing w:val="-4"/>
        </w:rPr>
        <w:t xml:space="preserve"> </w:t>
      </w:r>
      <w:r>
        <w:t>or</w:t>
      </w:r>
      <w:r>
        <w:rPr>
          <w:spacing w:val="-4"/>
        </w:rPr>
        <w:t xml:space="preserve"> </w:t>
      </w:r>
      <w:r>
        <w:t>poison</w:t>
      </w:r>
      <w:r>
        <w:rPr>
          <w:spacing w:val="-4"/>
        </w:rPr>
        <w:t xml:space="preserve"> </w:t>
      </w:r>
      <w:r>
        <w:t>control</w:t>
      </w:r>
      <w:r>
        <w:rPr>
          <w:spacing w:val="-4"/>
        </w:rPr>
        <w:t xml:space="preserve"> </w:t>
      </w:r>
      <w:r>
        <w:t>center</w:t>
      </w:r>
      <w:r>
        <w:rPr>
          <w:spacing w:val="-5"/>
        </w:rPr>
        <w:t xml:space="preserve"> </w:t>
      </w:r>
      <w:r>
        <w:t>immediately.</w:t>
      </w:r>
      <w:r>
        <w:rPr>
          <w:spacing w:val="-4"/>
        </w:rPr>
        <w:t xml:space="preserve"> </w:t>
      </w:r>
      <w:r>
        <w:t>If</w:t>
      </w:r>
      <w:r>
        <w:rPr>
          <w:spacing w:val="-4"/>
        </w:rPr>
        <w:t xml:space="preserve"> </w:t>
      </w:r>
      <w:r>
        <w:t>not</w:t>
      </w:r>
      <w:r>
        <w:rPr>
          <w:spacing w:val="-4"/>
        </w:rPr>
        <w:t xml:space="preserve"> </w:t>
      </w:r>
      <w:r>
        <w:t>breathing, give artificial respiration. If breathing is difficult, give</w:t>
      </w:r>
      <w:r>
        <w:rPr>
          <w:spacing w:val="-14"/>
        </w:rPr>
        <w:t xml:space="preserve"> </w:t>
      </w:r>
      <w:r>
        <w:t>oxygen.</w:t>
      </w:r>
    </w:p>
    <w:p w:rsidR="00134A01" w:rsidRDefault="00134A01">
      <w:pPr>
        <w:pStyle w:val="BodyText"/>
      </w:pPr>
    </w:p>
    <w:p w:rsidR="00134A01" w:rsidRDefault="007A0C44">
      <w:pPr>
        <w:pStyle w:val="BodyText"/>
        <w:tabs>
          <w:tab w:val="left" w:pos="3286"/>
        </w:tabs>
        <w:spacing w:line="204" w:lineRule="exact"/>
        <w:ind w:left="158"/>
      </w:pPr>
      <w:r>
        <w:rPr>
          <w:b/>
        </w:rPr>
        <w:t>Ingestion</w:t>
      </w:r>
      <w:r>
        <w:rPr>
          <w:b/>
        </w:rPr>
        <w:tab/>
      </w:r>
      <w:r>
        <w:t>Immediate</w:t>
      </w:r>
      <w:r>
        <w:rPr>
          <w:spacing w:val="-4"/>
        </w:rPr>
        <w:t xml:space="preserve"> </w:t>
      </w:r>
      <w:r>
        <w:t>medical</w:t>
      </w:r>
      <w:r>
        <w:rPr>
          <w:spacing w:val="-3"/>
        </w:rPr>
        <w:t xml:space="preserve"> </w:t>
      </w:r>
      <w:r>
        <w:t>attention</w:t>
      </w:r>
      <w:r>
        <w:rPr>
          <w:spacing w:val="-3"/>
        </w:rPr>
        <w:t xml:space="preserve"> </w:t>
      </w:r>
      <w:r>
        <w:t>is</w:t>
      </w:r>
      <w:r>
        <w:rPr>
          <w:spacing w:val="-3"/>
        </w:rPr>
        <w:t xml:space="preserve"> </w:t>
      </w:r>
      <w:r>
        <w:t>required.</w:t>
      </w:r>
      <w:r>
        <w:rPr>
          <w:spacing w:val="-3"/>
        </w:rPr>
        <w:t xml:space="preserve"> </w:t>
      </w:r>
      <w:r>
        <w:t>Do</w:t>
      </w:r>
      <w:r>
        <w:rPr>
          <w:spacing w:val="-3"/>
        </w:rPr>
        <w:t xml:space="preserve"> </w:t>
      </w:r>
      <w:r>
        <w:t>NOT</w:t>
      </w:r>
      <w:r>
        <w:rPr>
          <w:spacing w:val="-3"/>
        </w:rPr>
        <w:t xml:space="preserve"> </w:t>
      </w:r>
      <w:r>
        <w:t>induce</w:t>
      </w:r>
      <w:r>
        <w:rPr>
          <w:spacing w:val="-3"/>
        </w:rPr>
        <w:t xml:space="preserve"> </w:t>
      </w:r>
      <w:r>
        <w:t>vomiting.</w:t>
      </w:r>
      <w:r>
        <w:rPr>
          <w:spacing w:val="-4"/>
        </w:rPr>
        <w:t xml:space="preserve"> </w:t>
      </w:r>
      <w:r>
        <w:t>Drink</w:t>
      </w:r>
      <w:r>
        <w:rPr>
          <w:spacing w:val="-3"/>
        </w:rPr>
        <w:t xml:space="preserve"> </w:t>
      </w:r>
      <w:r>
        <w:t>plenty</w:t>
      </w:r>
      <w:r>
        <w:rPr>
          <w:spacing w:val="-3"/>
        </w:rPr>
        <w:t xml:space="preserve"> </w:t>
      </w:r>
      <w:r>
        <w:t>of</w:t>
      </w:r>
      <w:r>
        <w:rPr>
          <w:spacing w:val="-3"/>
        </w:rPr>
        <w:t xml:space="preserve"> </w:t>
      </w:r>
      <w:r>
        <w:t>water.</w:t>
      </w:r>
    </w:p>
    <w:p w:rsidR="00134A01" w:rsidRDefault="007A0C44">
      <w:pPr>
        <w:pStyle w:val="BodyText"/>
        <w:ind w:left="3286"/>
      </w:pPr>
      <w:r>
        <w:t xml:space="preserve">Never give anything by mouth to an unconscious person. Remove from exposure, </w:t>
      </w:r>
      <w:r>
        <w:t>lie down. Clean mouth with water and drink afterwards plenty of water. Call a physician or poison control center immediately.</w:t>
      </w:r>
    </w:p>
    <w:p w:rsidR="00134A01" w:rsidRDefault="00134A01">
      <w:pPr>
        <w:pStyle w:val="BodyText"/>
        <w:spacing w:before="9"/>
        <w:rPr>
          <w:sz w:val="17"/>
        </w:rPr>
      </w:pPr>
    </w:p>
    <w:p w:rsidR="00134A01" w:rsidRDefault="007A0C44">
      <w:pPr>
        <w:tabs>
          <w:tab w:val="left" w:pos="3286"/>
        </w:tabs>
        <w:ind w:left="158"/>
        <w:rPr>
          <w:sz w:val="18"/>
        </w:rPr>
      </w:pPr>
      <w:r>
        <w:rPr>
          <w:b/>
          <w:sz w:val="18"/>
        </w:rPr>
        <w:t>Self-protection of the</w:t>
      </w:r>
      <w:r>
        <w:rPr>
          <w:b/>
          <w:spacing w:val="-9"/>
          <w:sz w:val="18"/>
        </w:rPr>
        <w:t xml:space="preserve"> </w:t>
      </w:r>
      <w:r>
        <w:rPr>
          <w:b/>
          <w:sz w:val="18"/>
        </w:rPr>
        <w:t>first</w:t>
      </w:r>
      <w:r>
        <w:rPr>
          <w:b/>
          <w:spacing w:val="-3"/>
          <w:sz w:val="18"/>
        </w:rPr>
        <w:t xml:space="preserve"> </w:t>
      </w:r>
      <w:r>
        <w:rPr>
          <w:b/>
          <w:sz w:val="18"/>
        </w:rPr>
        <w:t>aider</w:t>
      </w:r>
      <w:r>
        <w:rPr>
          <w:b/>
          <w:sz w:val="18"/>
        </w:rPr>
        <w:tab/>
      </w:r>
      <w:r>
        <w:rPr>
          <w:sz w:val="18"/>
        </w:rPr>
        <w:t>Use</w:t>
      </w:r>
      <w:r>
        <w:rPr>
          <w:spacing w:val="-4"/>
          <w:sz w:val="18"/>
        </w:rPr>
        <w:t xml:space="preserve"> </w:t>
      </w:r>
      <w:r>
        <w:rPr>
          <w:sz w:val="18"/>
        </w:rPr>
        <w:t>personal</w:t>
      </w:r>
      <w:r>
        <w:rPr>
          <w:spacing w:val="-3"/>
          <w:sz w:val="18"/>
        </w:rPr>
        <w:t xml:space="preserve"> </w:t>
      </w:r>
      <w:r>
        <w:rPr>
          <w:sz w:val="18"/>
        </w:rPr>
        <w:t>protective</w:t>
      </w:r>
      <w:r>
        <w:rPr>
          <w:spacing w:val="-4"/>
          <w:sz w:val="18"/>
        </w:rPr>
        <w:t xml:space="preserve"> </w:t>
      </w:r>
      <w:r>
        <w:rPr>
          <w:sz w:val="18"/>
        </w:rPr>
        <w:t>equipment</w:t>
      </w:r>
      <w:r>
        <w:rPr>
          <w:spacing w:val="-3"/>
          <w:sz w:val="18"/>
        </w:rPr>
        <w:t xml:space="preserve"> </w:t>
      </w:r>
      <w:r>
        <w:rPr>
          <w:sz w:val="18"/>
        </w:rPr>
        <w:t>as</w:t>
      </w:r>
      <w:r>
        <w:rPr>
          <w:spacing w:val="-3"/>
          <w:sz w:val="18"/>
        </w:rPr>
        <w:t xml:space="preserve"> </w:t>
      </w:r>
      <w:r>
        <w:rPr>
          <w:sz w:val="18"/>
        </w:rPr>
        <w:t>required.</w:t>
      </w:r>
      <w:r>
        <w:rPr>
          <w:spacing w:val="-4"/>
          <w:sz w:val="18"/>
        </w:rPr>
        <w:t xml:space="preserve"> </w:t>
      </w:r>
      <w:r>
        <w:rPr>
          <w:sz w:val="18"/>
        </w:rPr>
        <w:t>Avoid</w:t>
      </w:r>
      <w:r>
        <w:rPr>
          <w:spacing w:val="-3"/>
          <w:sz w:val="18"/>
        </w:rPr>
        <w:t xml:space="preserve"> </w:t>
      </w:r>
      <w:r>
        <w:rPr>
          <w:sz w:val="18"/>
        </w:rPr>
        <w:t>contact</w:t>
      </w:r>
      <w:r>
        <w:rPr>
          <w:spacing w:val="-3"/>
          <w:sz w:val="18"/>
        </w:rPr>
        <w:t xml:space="preserve"> </w:t>
      </w:r>
      <w:r>
        <w:rPr>
          <w:sz w:val="18"/>
        </w:rPr>
        <w:t>with</w:t>
      </w:r>
      <w:r>
        <w:rPr>
          <w:spacing w:val="-4"/>
          <w:sz w:val="18"/>
        </w:rPr>
        <w:t xml:space="preserve"> </w:t>
      </w:r>
      <w:r>
        <w:rPr>
          <w:sz w:val="18"/>
        </w:rPr>
        <w:t>skin,</w:t>
      </w:r>
      <w:r>
        <w:rPr>
          <w:spacing w:val="-3"/>
          <w:sz w:val="18"/>
        </w:rPr>
        <w:t xml:space="preserve"> </w:t>
      </w:r>
      <w:r>
        <w:rPr>
          <w:sz w:val="18"/>
        </w:rPr>
        <w:t>eyes</w:t>
      </w:r>
      <w:r>
        <w:rPr>
          <w:spacing w:val="-4"/>
          <w:sz w:val="18"/>
        </w:rPr>
        <w:t xml:space="preserve"> </w:t>
      </w:r>
      <w:r>
        <w:rPr>
          <w:sz w:val="18"/>
        </w:rPr>
        <w:t>or</w:t>
      </w:r>
      <w:r>
        <w:rPr>
          <w:spacing w:val="-3"/>
          <w:sz w:val="18"/>
        </w:rPr>
        <w:t xml:space="preserve"> </w:t>
      </w:r>
      <w:r>
        <w:rPr>
          <w:sz w:val="18"/>
        </w:rPr>
        <w:t>clothing.</w:t>
      </w:r>
    </w:p>
    <w:p w:rsidR="00134A01" w:rsidRDefault="00134A01">
      <w:pPr>
        <w:rPr>
          <w:sz w:val="18"/>
        </w:rPr>
        <w:sectPr w:rsidR="00134A01">
          <w:headerReference w:type="default" r:id="rId8"/>
          <w:pgSz w:w="12240" w:h="15840"/>
          <w:pgMar w:top="1180" w:right="620" w:bottom="280" w:left="920" w:header="731" w:footer="0" w:gutter="0"/>
          <w:cols w:space="720"/>
        </w:sectPr>
      </w:pPr>
    </w:p>
    <w:p w:rsidR="00134A01" w:rsidRDefault="00134A01">
      <w:pPr>
        <w:pStyle w:val="BodyText"/>
        <w:spacing w:before="7"/>
        <w:rPr>
          <w:sz w:val="27"/>
        </w:rPr>
      </w:pPr>
    </w:p>
    <w:p w:rsidR="00134A01" w:rsidRDefault="007A0C44">
      <w:pPr>
        <w:pStyle w:val="Heading2"/>
        <w:spacing w:before="95"/>
        <w:rPr>
          <w:u w:val="none"/>
        </w:rPr>
      </w:pPr>
      <w:r>
        <w:t>Most important symptoms and effects, both acute and delayed</w:t>
      </w:r>
    </w:p>
    <w:p w:rsidR="00134A01" w:rsidRDefault="00134A01">
      <w:pPr>
        <w:pStyle w:val="BodyText"/>
        <w:spacing w:before="9"/>
        <w:rPr>
          <w:b/>
          <w:sz w:val="17"/>
        </w:rPr>
      </w:pPr>
    </w:p>
    <w:p w:rsidR="00134A01" w:rsidRDefault="007A0C44">
      <w:pPr>
        <w:pStyle w:val="BodyText"/>
        <w:tabs>
          <w:tab w:val="left" w:pos="3286"/>
        </w:tabs>
        <w:spacing w:line="235" w:lineRule="auto"/>
        <w:ind w:left="3286" w:right="501" w:hanging="3129"/>
      </w:pPr>
      <w:r>
        <w:rPr>
          <w:b/>
        </w:rPr>
        <w:t>Symptoms</w:t>
      </w:r>
      <w:r>
        <w:rPr>
          <w:b/>
        </w:rPr>
        <w:tab/>
      </w:r>
      <w:r>
        <w:t>Any</w:t>
      </w:r>
      <w:r>
        <w:rPr>
          <w:spacing w:val="-6"/>
        </w:rPr>
        <w:t xml:space="preserve"> </w:t>
      </w:r>
      <w:r>
        <w:t>additional</w:t>
      </w:r>
      <w:r>
        <w:rPr>
          <w:spacing w:val="-5"/>
        </w:rPr>
        <w:t xml:space="preserve"> </w:t>
      </w:r>
      <w:r>
        <w:t>important</w:t>
      </w:r>
      <w:r>
        <w:rPr>
          <w:spacing w:val="-5"/>
        </w:rPr>
        <w:t xml:space="preserve"> </w:t>
      </w:r>
      <w:r>
        <w:t>symptoms</w:t>
      </w:r>
      <w:r>
        <w:rPr>
          <w:spacing w:val="-5"/>
        </w:rPr>
        <w:t xml:space="preserve"> </w:t>
      </w:r>
      <w:r>
        <w:t>and</w:t>
      </w:r>
      <w:r>
        <w:rPr>
          <w:spacing w:val="-5"/>
        </w:rPr>
        <w:t xml:space="preserve"> </w:t>
      </w:r>
      <w:r>
        <w:t>effects</w:t>
      </w:r>
      <w:r>
        <w:rPr>
          <w:spacing w:val="-5"/>
        </w:rPr>
        <w:t xml:space="preserve"> </w:t>
      </w:r>
      <w:r>
        <w:t>are</w:t>
      </w:r>
      <w:r>
        <w:rPr>
          <w:spacing w:val="-5"/>
        </w:rPr>
        <w:t xml:space="preserve"> </w:t>
      </w:r>
      <w:r>
        <w:t>described</w:t>
      </w:r>
      <w:r>
        <w:rPr>
          <w:spacing w:val="-5"/>
        </w:rPr>
        <w:t xml:space="preserve"> </w:t>
      </w:r>
      <w:r>
        <w:t>in</w:t>
      </w:r>
      <w:r>
        <w:rPr>
          <w:spacing w:val="-5"/>
        </w:rPr>
        <w:t xml:space="preserve"> </w:t>
      </w:r>
      <w:r>
        <w:t>Section</w:t>
      </w:r>
      <w:r>
        <w:rPr>
          <w:spacing w:val="-5"/>
        </w:rPr>
        <w:t xml:space="preserve"> </w:t>
      </w:r>
      <w:r>
        <w:t>11:</w:t>
      </w:r>
      <w:r>
        <w:rPr>
          <w:spacing w:val="-5"/>
        </w:rPr>
        <w:t xml:space="preserve"> </w:t>
      </w:r>
      <w:r>
        <w:t>Toxicology Information.</w:t>
      </w:r>
    </w:p>
    <w:p w:rsidR="00134A01" w:rsidRDefault="00134A01">
      <w:pPr>
        <w:pStyle w:val="BodyText"/>
      </w:pPr>
    </w:p>
    <w:p w:rsidR="00134A01" w:rsidRDefault="007A0C44">
      <w:pPr>
        <w:pStyle w:val="Heading2"/>
        <w:rPr>
          <w:u w:val="none"/>
        </w:rPr>
      </w:pPr>
      <w:r>
        <w:t>Indication of any immediate medical attention and special treatment needed</w:t>
      </w:r>
    </w:p>
    <w:p w:rsidR="00134A01" w:rsidRDefault="00134A01">
      <w:pPr>
        <w:pStyle w:val="BodyText"/>
        <w:spacing w:before="7"/>
        <w:rPr>
          <w:b/>
          <w:sz w:val="17"/>
        </w:rPr>
      </w:pPr>
    </w:p>
    <w:p w:rsidR="00134A01" w:rsidRDefault="007A0C44">
      <w:pPr>
        <w:pStyle w:val="BodyText"/>
        <w:tabs>
          <w:tab w:val="left" w:pos="3286"/>
        </w:tabs>
        <w:spacing w:line="204" w:lineRule="exact"/>
        <w:ind w:left="158"/>
      </w:pPr>
      <w:r>
        <w:rPr>
          <w:b/>
        </w:rPr>
        <w:t>Note</w:t>
      </w:r>
      <w:r>
        <w:rPr>
          <w:b/>
          <w:spacing w:val="-3"/>
        </w:rPr>
        <w:t xml:space="preserve"> </w:t>
      </w:r>
      <w:r>
        <w:rPr>
          <w:b/>
        </w:rPr>
        <w:t>to</w:t>
      </w:r>
      <w:r>
        <w:rPr>
          <w:b/>
          <w:spacing w:val="-3"/>
        </w:rPr>
        <w:t xml:space="preserve"> </w:t>
      </w:r>
      <w:r>
        <w:rPr>
          <w:b/>
        </w:rPr>
        <w:t>physicians</w:t>
      </w:r>
      <w:r>
        <w:rPr>
          <w:b/>
        </w:rPr>
        <w:tab/>
      </w:r>
      <w:r>
        <w:t>Product is a corrosive material. Use of gastric lavage or emesis is</w:t>
      </w:r>
      <w:r>
        <w:rPr>
          <w:spacing w:val="-29"/>
        </w:rPr>
        <w:t xml:space="preserve"> </w:t>
      </w:r>
      <w:r>
        <w:t>contraindicated.</w:t>
      </w:r>
    </w:p>
    <w:p w:rsidR="00134A01" w:rsidRDefault="007A0C44">
      <w:pPr>
        <w:pStyle w:val="BodyText"/>
        <w:ind w:left="3286" w:right="345"/>
      </w:pPr>
      <w:r>
        <w:t>Possible perforation of stomach or esophagus should be investigated. Do not give chemical antidotes. Asphyxia from glottal edema may occur. Marked decrease in blood pressure may occur with moist rales, frothy sputum, and high pulse pressure. Treat symptoma</w:t>
      </w:r>
      <w:r>
        <w:t>tically.</w:t>
      </w:r>
    </w:p>
    <w:p w:rsidR="00134A01" w:rsidRDefault="007A0C44">
      <w:pPr>
        <w:pStyle w:val="BodyText"/>
        <w:spacing w:before="10"/>
        <w:rPr>
          <w:sz w:val="13"/>
        </w:rPr>
      </w:pPr>
      <w:r>
        <w:pict>
          <v:shape id="_x0000_s1036" type="#_x0000_t202" style="position:absolute;margin-left:54.3pt;margin-top:10.35pt;width:520.65pt;height:13.4pt;z-index:-251659264;mso-wrap-distance-left:0;mso-wrap-distance-right:0;mso-position-horizontal-relative:page" fillcolor="#bfbfbf" strokeweight=".26425mm">
            <v:textbox inset="0,0,0,0">
              <w:txbxContent>
                <w:p w:rsidR="00134A01" w:rsidRDefault="007A0C44">
                  <w:pPr>
                    <w:spacing w:before="5" w:line="248" w:lineRule="exact"/>
                    <w:ind w:left="3611"/>
                    <w:rPr>
                      <w:b/>
                    </w:rPr>
                  </w:pPr>
                  <w:r>
                    <w:rPr>
                      <w:b/>
                    </w:rPr>
                    <w:t>5. FIRE-FIGHTING MEASURES</w:t>
                  </w:r>
                </w:p>
              </w:txbxContent>
            </v:textbox>
            <w10:wrap type="topAndBottom" anchorx="page"/>
          </v:shape>
        </w:pict>
      </w:r>
    </w:p>
    <w:p w:rsidR="00134A01" w:rsidRDefault="00134A01">
      <w:pPr>
        <w:pStyle w:val="BodyText"/>
        <w:spacing w:before="6"/>
        <w:rPr>
          <w:sz w:val="7"/>
        </w:rPr>
      </w:pPr>
    </w:p>
    <w:p w:rsidR="00134A01" w:rsidRDefault="007A0C44">
      <w:pPr>
        <w:pStyle w:val="Heading2"/>
        <w:spacing w:before="94" w:line="204" w:lineRule="exact"/>
        <w:rPr>
          <w:u w:val="none"/>
        </w:rPr>
      </w:pPr>
      <w:r>
        <w:t>Suitable extinguishing media</w:t>
      </w:r>
    </w:p>
    <w:p w:rsidR="00134A01" w:rsidRDefault="007A0C44">
      <w:pPr>
        <w:pStyle w:val="BodyText"/>
        <w:spacing w:line="204" w:lineRule="exact"/>
        <w:ind w:left="158"/>
      </w:pPr>
      <w:r>
        <w:t>Use extinguishing measures that are appropriate to local circumstances and the surrounding environment.</w:t>
      </w:r>
    </w:p>
    <w:p w:rsidR="00134A01" w:rsidRDefault="00134A01">
      <w:pPr>
        <w:pStyle w:val="BodyText"/>
      </w:pPr>
    </w:p>
    <w:p w:rsidR="00134A01" w:rsidRDefault="007A0C44">
      <w:pPr>
        <w:ind w:left="471"/>
        <w:rPr>
          <w:sz w:val="18"/>
        </w:rPr>
      </w:pPr>
      <w:r>
        <w:rPr>
          <w:b/>
          <w:sz w:val="18"/>
        </w:rPr>
        <w:t xml:space="preserve">Unsuitable extinguishing media </w:t>
      </w:r>
      <w:r>
        <w:rPr>
          <w:sz w:val="18"/>
        </w:rPr>
        <w:t xml:space="preserve">Caution: Use of water spray when fighting fire may </w:t>
      </w:r>
      <w:r>
        <w:rPr>
          <w:sz w:val="18"/>
        </w:rPr>
        <w:t>be inefficient.</w:t>
      </w:r>
    </w:p>
    <w:p w:rsidR="00134A01" w:rsidRDefault="00134A01">
      <w:pPr>
        <w:pStyle w:val="BodyText"/>
        <w:spacing w:before="7"/>
        <w:rPr>
          <w:sz w:val="17"/>
        </w:rPr>
      </w:pPr>
    </w:p>
    <w:p w:rsidR="00134A01" w:rsidRDefault="007A0C44">
      <w:pPr>
        <w:pStyle w:val="Heading2"/>
        <w:spacing w:line="204" w:lineRule="exact"/>
        <w:rPr>
          <w:u w:val="none"/>
        </w:rPr>
      </w:pPr>
      <w:r>
        <w:t>Specific hazards arising from the chemical</w:t>
      </w:r>
    </w:p>
    <w:p w:rsidR="00134A01" w:rsidRDefault="007A0C44">
      <w:pPr>
        <w:pStyle w:val="BodyText"/>
        <w:ind w:left="158"/>
      </w:pPr>
      <w:r>
        <w:t xml:space="preserve">The product causes </w:t>
      </w:r>
      <w:proofErr w:type="gramStart"/>
      <w:r>
        <w:t>burns</w:t>
      </w:r>
      <w:proofErr w:type="gramEnd"/>
      <w:r>
        <w:t xml:space="preserve"> of eyes, skin and mucous membranes. Thermal decomposition can lead to release of irritating and toxic gases and vapors. In the event of fire and/or explosion do not breath</w:t>
      </w:r>
      <w:r>
        <w:t>e fumes.</w:t>
      </w:r>
    </w:p>
    <w:p w:rsidR="00134A01" w:rsidRDefault="00134A01">
      <w:pPr>
        <w:pStyle w:val="BodyText"/>
        <w:spacing w:before="9"/>
        <w:rPr>
          <w:sz w:val="17"/>
        </w:rPr>
      </w:pPr>
    </w:p>
    <w:p w:rsidR="00134A01" w:rsidRDefault="007A0C44">
      <w:pPr>
        <w:pStyle w:val="Heading2"/>
        <w:ind w:left="471"/>
        <w:rPr>
          <w:u w:val="none"/>
        </w:rPr>
      </w:pPr>
      <w:r>
        <w:t xml:space="preserve">Explosion data </w:t>
      </w:r>
    </w:p>
    <w:p w:rsidR="00134A01" w:rsidRDefault="007A0C44">
      <w:pPr>
        <w:ind w:left="471"/>
        <w:rPr>
          <w:sz w:val="18"/>
        </w:rPr>
      </w:pPr>
      <w:r>
        <w:rPr>
          <w:b/>
          <w:sz w:val="18"/>
        </w:rPr>
        <w:t>Sensitivity to Mechanical Impact</w:t>
      </w:r>
      <w:r>
        <w:rPr>
          <w:b/>
          <w:spacing w:val="-22"/>
          <w:sz w:val="18"/>
        </w:rPr>
        <w:t xml:space="preserve"> </w:t>
      </w:r>
      <w:r>
        <w:rPr>
          <w:sz w:val="18"/>
        </w:rPr>
        <w:t>None.</w:t>
      </w:r>
    </w:p>
    <w:p w:rsidR="00134A01" w:rsidRDefault="007A0C44">
      <w:pPr>
        <w:tabs>
          <w:tab w:val="left" w:pos="3285"/>
        </w:tabs>
        <w:ind w:left="471"/>
        <w:rPr>
          <w:sz w:val="18"/>
        </w:rPr>
      </w:pPr>
      <w:r>
        <w:rPr>
          <w:b/>
          <w:sz w:val="18"/>
        </w:rPr>
        <w:t>Sensitivity to</w:t>
      </w:r>
      <w:r>
        <w:rPr>
          <w:b/>
          <w:spacing w:val="-10"/>
          <w:sz w:val="18"/>
        </w:rPr>
        <w:t xml:space="preserve"> </w:t>
      </w:r>
      <w:r>
        <w:rPr>
          <w:b/>
          <w:sz w:val="18"/>
        </w:rPr>
        <w:t>Static</w:t>
      </w:r>
      <w:r>
        <w:rPr>
          <w:b/>
          <w:spacing w:val="-3"/>
          <w:sz w:val="18"/>
        </w:rPr>
        <w:t xml:space="preserve"> </w:t>
      </w:r>
      <w:r>
        <w:rPr>
          <w:b/>
          <w:sz w:val="18"/>
        </w:rPr>
        <w:t>Discharge</w:t>
      </w:r>
      <w:r>
        <w:rPr>
          <w:b/>
          <w:sz w:val="18"/>
        </w:rPr>
        <w:tab/>
      </w:r>
      <w:r>
        <w:rPr>
          <w:sz w:val="18"/>
        </w:rPr>
        <w:t>None.</w:t>
      </w:r>
    </w:p>
    <w:p w:rsidR="00134A01" w:rsidRDefault="00134A01">
      <w:pPr>
        <w:pStyle w:val="BodyText"/>
        <w:spacing w:before="6"/>
        <w:rPr>
          <w:sz w:val="17"/>
        </w:rPr>
      </w:pPr>
    </w:p>
    <w:p w:rsidR="00134A01" w:rsidRDefault="007A0C44">
      <w:pPr>
        <w:spacing w:line="204" w:lineRule="exact"/>
        <w:ind w:left="158"/>
        <w:rPr>
          <w:b/>
          <w:sz w:val="18"/>
        </w:rPr>
      </w:pPr>
      <w:r>
        <w:rPr>
          <w:b/>
          <w:sz w:val="18"/>
          <w:u w:val="single"/>
        </w:rPr>
        <w:t>Protective equipment and precautions for firefighters</w:t>
      </w:r>
    </w:p>
    <w:p w:rsidR="00134A01" w:rsidRDefault="007A0C44">
      <w:pPr>
        <w:pStyle w:val="BodyText"/>
        <w:ind w:left="158" w:right="569"/>
      </w:pPr>
      <w:r>
        <w:t>As in any fire, wear self-contained breathing apparatus pressure-demand, MSHA/NIOSH (approved or equivalent) and full protective gear.</w:t>
      </w:r>
    </w:p>
    <w:p w:rsidR="00134A01" w:rsidRDefault="007A0C44">
      <w:pPr>
        <w:pStyle w:val="BodyText"/>
        <w:spacing w:before="11"/>
        <w:rPr>
          <w:sz w:val="13"/>
        </w:rPr>
      </w:pPr>
      <w:r>
        <w:pict>
          <v:shape id="_x0000_s1035" type="#_x0000_t202" style="position:absolute;margin-left:54.3pt;margin-top:10.4pt;width:520.65pt;height:13.4pt;z-index:-251658240;mso-wrap-distance-left:0;mso-wrap-distance-right:0;mso-position-horizontal-relative:page" fillcolor="#bfbfbf" strokeweight=".26425mm">
            <v:textbox inset="0,0,0,0">
              <w:txbxContent>
                <w:p w:rsidR="00134A01" w:rsidRDefault="007A0C44">
                  <w:pPr>
                    <w:spacing w:before="5" w:line="248" w:lineRule="exact"/>
                    <w:ind w:left="3159"/>
                    <w:rPr>
                      <w:b/>
                    </w:rPr>
                  </w:pPr>
                  <w:r>
                    <w:rPr>
                      <w:b/>
                    </w:rPr>
                    <w:t>6. ACCIDENTAL RELEASE MEASURES</w:t>
                  </w:r>
                </w:p>
              </w:txbxContent>
            </v:textbox>
            <w10:wrap type="topAndBottom" anchorx="page"/>
          </v:shape>
        </w:pict>
      </w:r>
    </w:p>
    <w:p w:rsidR="00134A01" w:rsidRDefault="00134A01">
      <w:pPr>
        <w:pStyle w:val="BodyText"/>
        <w:spacing w:before="6"/>
        <w:rPr>
          <w:sz w:val="7"/>
        </w:rPr>
      </w:pPr>
    </w:p>
    <w:p w:rsidR="00134A01" w:rsidRDefault="007A0C44">
      <w:pPr>
        <w:pStyle w:val="Heading2"/>
        <w:spacing w:before="94"/>
        <w:rPr>
          <w:u w:val="none"/>
        </w:rPr>
      </w:pPr>
      <w:r>
        <w:t xml:space="preserve">Personal precautions, protective equipment and emergency procedures </w:t>
      </w:r>
    </w:p>
    <w:p w:rsidR="00134A01" w:rsidRDefault="00134A01">
      <w:pPr>
        <w:pStyle w:val="BodyText"/>
        <w:spacing w:before="7"/>
        <w:rPr>
          <w:b/>
          <w:sz w:val="17"/>
        </w:rPr>
      </w:pPr>
    </w:p>
    <w:p w:rsidR="00134A01" w:rsidRDefault="007A0C44">
      <w:pPr>
        <w:pStyle w:val="BodyText"/>
        <w:tabs>
          <w:tab w:val="left" w:pos="3286"/>
        </w:tabs>
        <w:spacing w:line="204" w:lineRule="exact"/>
        <w:ind w:left="158"/>
      </w:pPr>
      <w:r>
        <w:rPr>
          <w:b/>
        </w:rPr>
        <w:t>Personal</w:t>
      </w:r>
      <w:r>
        <w:rPr>
          <w:b/>
          <w:spacing w:val="-5"/>
        </w:rPr>
        <w:t xml:space="preserve"> </w:t>
      </w:r>
      <w:r>
        <w:rPr>
          <w:b/>
        </w:rPr>
        <w:t>precau</w:t>
      </w:r>
      <w:r>
        <w:rPr>
          <w:b/>
        </w:rPr>
        <w:t>tions</w:t>
      </w:r>
      <w:r>
        <w:rPr>
          <w:b/>
        </w:rPr>
        <w:tab/>
      </w:r>
      <w:r>
        <w:t>Evacuate</w:t>
      </w:r>
      <w:r>
        <w:rPr>
          <w:spacing w:val="-4"/>
        </w:rPr>
        <w:t xml:space="preserve"> </w:t>
      </w:r>
      <w:r>
        <w:t>personnel</w:t>
      </w:r>
      <w:r>
        <w:rPr>
          <w:spacing w:val="-3"/>
        </w:rPr>
        <w:t xml:space="preserve"> </w:t>
      </w:r>
      <w:r>
        <w:t>to</w:t>
      </w:r>
      <w:r>
        <w:rPr>
          <w:spacing w:val="-4"/>
        </w:rPr>
        <w:t xml:space="preserve"> </w:t>
      </w:r>
      <w:r>
        <w:t>safe</w:t>
      </w:r>
      <w:r>
        <w:rPr>
          <w:spacing w:val="-4"/>
        </w:rPr>
        <w:t xml:space="preserve"> </w:t>
      </w:r>
      <w:r>
        <w:t>areas.</w:t>
      </w:r>
      <w:r>
        <w:rPr>
          <w:spacing w:val="-4"/>
        </w:rPr>
        <w:t xml:space="preserve"> </w:t>
      </w:r>
      <w:r>
        <w:t>Use</w:t>
      </w:r>
      <w:r>
        <w:rPr>
          <w:spacing w:val="-3"/>
        </w:rPr>
        <w:t xml:space="preserve"> </w:t>
      </w:r>
      <w:r>
        <w:t>personal</w:t>
      </w:r>
      <w:r>
        <w:rPr>
          <w:spacing w:val="-4"/>
        </w:rPr>
        <w:t xml:space="preserve"> </w:t>
      </w:r>
      <w:r>
        <w:t>protective</w:t>
      </w:r>
      <w:r>
        <w:rPr>
          <w:spacing w:val="-4"/>
        </w:rPr>
        <w:t xml:space="preserve"> </w:t>
      </w:r>
      <w:r>
        <w:t>equipment</w:t>
      </w:r>
      <w:r>
        <w:rPr>
          <w:spacing w:val="-3"/>
        </w:rPr>
        <w:t xml:space="preserve"> </w:t>
      </w:r>
      <w:r>
        <w:t>as</w:t>
      </w:r>
      <w:r>
        <w:rPr>
          <w:spacing w:val="-4"/>
        </w:rPr>
        <w:t xml:space="preserve"> </w:t>
      </w:r>
      <w:r>
        <w:t>required.</w:t>
      </w:r>
      <w:r>
        <w:rPr>
          <w:spacing w:val="-4"/>
        </w:rPr>
        <w:t xml:space="preserve"> </w:t>
      </w:r>
      <w:r>
        <w:t>Avoid</w:t>
      </w:r>
    </w:p>
    <w:p w:rsidR="00134A01" w:rsidRDefault="007A0C44">
      <w:pPr>
        <w:pStyle w:val="BodyText"/>
        <w:spacing w:line="204" w:lineRule="exact"/>
        <w:ind w:left="3286"/>
        <w:jc w:val="both"/>
      </w:pPr>
      <w:r>
        <w:t>contact with skin, eyes or clothing. Keep people away from and upwind of spill/leak.</w:t>
      </w:r>
    </w:p>
    <w:p w:rsidR="00134A01" w:rsidRDefault="00134A01">
      <w:pPr>
        <w:pStyle w:val="BodyText"/>
      </w:pPr>
    </w:p>
    <w:p w:rsidR="00134A01" w:rsidRDefault="007A0C44">
      <w:pPr>
        <w:pStyle w:val="Heading2"/>
        <w:rPr>
          <w:u w:val="none"/>
        </w:rPr>
      </w:pPr>
      <w:r>
        <w:t xml:space="preserve">Environmental precautions </w:t>
      </w:r>
    </w:p>
    <w:p w:rsidR="00134A01" w:rsidRDefault="00134A01">
      <w:pPr>
        <w:pStyle w:val="BodyText"/>
        <w:spacing w:before="6"/>
        <w:rPr>
          <w:b/>
          <w:sz w:val="17"/>
        </w:rPr>
      </w:pPr>
    </w:p>
    <w:p w:rsidR="00134A01" w:rsidRDefault="007A0C44">
      <w:pPr>
        <w:tabs>
          <w:tab w:val="left" w:pos="3286"/>
        </w:tabs>
        <w:spacing w:line="204" w:lineRule="exact"/>
        <w:ind w:left="158"/>
        <w:rPr>
          <w:sz w:val="18"/>
        </w:rPr>
      </w:pPr>
      <w:r>
        <w:rPr>
          <w:b/>
          <w:sz w:val="18"/>
        </w:rPr>
        <w:t>Environmental</w:t>
      </w:r>
      <w:r>
        <w:rPr>
          <w:b/>
          <w:spacing w:val="-6"/>
          <w:sz w:val="18"/>
        </w:rPr>
        <w:t xml:space="preserve"> </w:t>
      </w:r>
      <w:r>
        <w:rPr>
          <w:b/>
          <w:sz w:val="18"/>
        </w:rPr>
        <w:t>precautions</w:t>
      </w:r>
      <w:r>
        <w:rPr>
          <w:b/>
          <w:sz w:val="18"/>
        </w:rPr>
        <w:tab/>
      </w:r>
      <w:r>
        <w:rPr>
          <w:sz w:val="18"/>
        </w:rPr>
        <w:t>Do</w:t>
      </w:r>
      <w:r>
        <w:rPr>
          <w:spacing w:val="-3"/>
          <w:sz w:val="18"/>
        </w:rPr>
        <w:t xml:space="preserve"> </w:t>
      </w:r>
      <w:r>
        <w:rPr>
          <w:sz w:val="18"/>
        </w:rPr>
        <w:t>not</w:t>
      </w:r>
      <w:r>
        <w:rPr>
          <w:spacing w:val="-4"/>
          <w:sz w:val="18"/>
        </w:rPr>
        <w:t xml:space="preserve"> </w:t>
      </w:r>
      <w:r>
        <w:rPr>
          <w:sz w:val="18"/>
        </w:rPr>
        <w:t>allow</w:t>
      </w:r>
      <w:r>
        <w:rPr>
          <w:spacing w:val="-3"/>
          <w:sz w:val="18"/>
        </w:rPr>
        <w:t xml:space="preserve"> </w:t>
      </w:r>
      <w:r>
        <w:rPr>
          <w:sz w:val="18"/>
        </w:rPr>
        <w:t>into</w:t>
      </w:r>
      <w:r>
        <w:rPr>
          <w:spacing w:val="-4"/>
          <w:sz w:val="18"/>
        </w:rPr>
        <w:t xml:space="preserve"> </w:t>
      </w:r>
      <w:r>
        <w:rPr>
          <w:sz w:val="18"/>
        </w:rPr>
        <w:t>any</w:t>
      </w:r>
      <w:r>
        <w:rPr>
          <w:spacing w:val="-3"/>
          <w:sz w:val="18"/>
        </w:rPr>
        <w:t xml:space="preserve"> </w:t>
      </w:r>
      <w:r>
        <w:rPr>
          <w:sz w:val="18"/>
        </w:rPr>
        <w:t>s</w:t>
      </w:r>
      <w:r>
        <w:rPr>
          <w:sz w:val="18"/>
        </w:rPr>
        <w:t>torm</w:t>
      </w:r>
      <w:r>
        <w:rPr>
          <w:spacing w:val="-4"/>
          <w:sz w:val="18"/>
        </w:rPr>
        <w:t xml:space="preserve"> </w:t>
      </w:r>
      <w:r>
        <w:rPr>
          <w:sz w:val="18"/>
        </w:rPr>
        <w:t>sewer</w:t>
      </w:r>
      <w:r>
        <w:rPr>
          <w:spacing w:val="-4"/>
          <w:sz w:val="18"/>
        </w:rPr>
        <w:t xml:space="preserve"> </w:t>
      </w:r>
      <w:r>
        <w:rPr>
          <w:sz w:val="18"/>
        </w:rPr>
        <w:t>drains,</w:t>
      </w:r>
      <w:r>
        <w:rPr>
          <w:spacing w:val="-3"/>
          <w:sz w:val="18"/>
        </w:rPr>
        <w:t xml:space="preserve"> </w:t>
      </w:r>
      <w:r>
        <w:rPr>
          <w:sz w:val="18"/>
        </w:rPr>
        <w:t>lakes,</w:t>
      </w:r>
      <w:r>
        <w:rPr>
          <w:spacing w:val="-4"/>
          <w:sz w:val="18"/>
        </w:rPr>
        <w:t xml:space="preserve"> </w:t>
      </w:r>
      <w:r>
        <w:rPr>
          <w:sz w:val="18"/>
        </w:rPr>
        <w:t>streams,</w:t>
      </w:r>
      <w:r>
        <w:rPr>
          <w:spacing w:val="-3"/>
          <w:sz w:val="18"/>
        </w:rPr>
        <w:t xml:space="preserve"> </w:t>
      </w:r>
      <w:r>
        <w:rPr>
          <w:sz w:val="18"/>
        </w:rPr>
        <w:t>ponds,</w:t>
      </w:r>
      <w:r>
        <w:rPr>
          <w:spacing w:val="-4"/>
          <w:sz w:val="18"/>
        </w:rPr>
        <w:t xml:space="preserve"> </w:t>
      </w:r>
      <w:r>
        <w:rPr>
          <w:sz w:val="18"/>
        </w:rPr>
        <w:t>estuaries,</w:t>
      </w:r>
      <w:r>
        <w:rPr>
          <w:spacing w:val="-3"/>
          <w:sz w:val="18"/>
        </w:rPr>
        <w:t xml:space="preserve"> </w:t>
      </w:r>
      <w:r>
        <w:rPr>
          <w:sz w:val="18"/>
        </w:rPr>
        <w:t>oceans</w:t>
      </w:r>
      <w:r>
        <w:rPr>
          <w:spacing w:val="-4"/>
          <w:sz w:val="18"/>
        </w:rPr>
        <w:t xml:space="preserve"> </w:t>
      </w:r>
      <w:r>
        <w:rPr>
          <w:sz w:val="18"/>
        </w:rPr>
        <w:t>or</w:t>
      </w:r>
      <w:r>
        <w:rPr>
          <w:spacing w:val="-4"/>
          <w:sz w:val="18"/>
        </w:rPr>
        <w:t xml:space="preserve"> </w:t>
      </w:r>
      <w:r>
        <w:rPr>
          <w:sz w:val="18"/>
        </w:rPr>
        <w:t>other</w:t>
      </w:r>
    </w:p>
    <w:p w:rsidR="00134A01" w:rsidRDefault="007A0C44">
      <w:pPr>
        <w:pStyle w:val="BodyText"/>
        <w:ind w:left="3286" w:right="151"/>
        <w:jc w:val="both"/>
      </w:pPr>
      <w:r>
        <w:t>surface</w:t>
      </w:r>
      <w:r>
        <w:rPr>
          <w:spacing w:val="-5"/>
        </w:rPr>
        <w:t xml:space="preserve"> </w:t>
      </w:r>
      <w:r>
        <w:t>water</w:t>
      </w:r>
      <w:r>
        <w:rPr>
          <w:spacing w:val="-5"/>
        </w:rPr>
        <w:t xml:space="preserve"> </w:t>
      </w:r>
      <w:r>
        <w:t>bodies.</w:t>
      </w:r>
      <w:r>
        <w:rPr>
          <w:spacing w:val="-4"/>
        </w:rPr>
        <w:t xml:space="preserve"> </w:t>
      </w:r>
      <w:r>
        <w:t>Should</w:t>
      </w:r>
      <w:r>
        <w:rPr>
          <w:spacing w:val="-5"/>
        </w:rPr>
        <w:t xml:space="preserve"> </w:t>
      </w:r>
      <w:r>
        <w:t>not</w:t>
      </w:r>
      <w:r>
        <w:rPr>
          <w:spacing w:val="-4"/>
        </w:rPr>
        <w:t xml:space="preserve"> </w:t>
      </w:r>
      <w:r>
        <w:t>be</w:t>
      </w:r>
      <w:r>
        <w:rPr>
          <w:spacing w:val="-5"/>
        </w:rPr>
        <w:t xml:space="preserve"> </w:t>
      </w:r>
      <w:r>
        <w:t>released</w:t>
      </w:r>
      <w:r>
        <w:rPr>
          <w:spacing w:val="-4"/>
        </w:rPr>
        <w:t xml:space="preserve"> </w:t>
      </w:r>
      <w:r>
        <w:t>into</w:t>
      </w:r>
      <w:r>
        <w:rPr>
          <w:spacing w:val="-5"/>
        </w:rPr>
        <w:t xml:space="preserve"> </w:t>
      </w:r>
      <w:r>
        <w:t>the</w:t>
      </w:r>
      <w:r>
        <w:rPr>
          <w:spacing w:val="-4"/>
        </w:rPr>
        <w:t xml:space="preserve"> </w:t>
      </w:r>
      <w:r>
        <w:t>environment.</w:t>
      </w:r>
      <w:r>
        <w:rPr>
          <w:spacing w:val="-5"/>
        </w:rPr>
        <w:t xml:space="preserve"> </w:t>
      </w:r>
      <w:r>
        <w:t>Dispose</w:t>
      </w:r>
      <w:r>
        <w:rPr>
          <w:spacing w:val="-4"/>
        </w:rPr>
        <w:t xml:space="preserve"> </w:t>
      </w:r>
      <w:r>
        <w:t>of</w:t>
      </w:r>
      <w:r>
        <w:rPr>
          <w:spacing w:val="-5"/>
        </w:rPr>
        <w:t xml:space="preserve"> </w:t>
      </w:r>
      <w:r>
        <w:t>according</w:t>
      </w:r>
      <w:r>
        <w:rPr>
          <w:spacing w:val="-5"/>
        </w:rPr>
        <w:t xml:space="preserve"> </w:t>
      </w:r>
      <w:r>
        <w:t>to all local city, state and federal rules and</w:t>
      </w:r>
      <w:r>
        <w:rPr>
          <w:spacing w:val="-12"/>
        </w:rPr>
        <w:t xml:space="preserve"> </w:t>
      </w:r>
      <w:r>
        <w:t>regulations.</w:t>
      </w:r>
    </w:p>
    <w:p w:rsidR="00134A01" w:rsidRDefault="00134A01">
      <w:pPr>
        <w:pStyle w:val="BodyText"/>
        <w:spacing w:before="9"/>
        <w:rPr>
          <w:sz w:val="17"/>
        </w:rPr>
      </w:pPr>
    </w:p>
    <w:p w:rsidR="00134A01" w:rsidRDefault="007A0C44">
      <w:pPr>
        <w:pStyle w:val="Heading2"/>
        <w:rPr>
          <w:u w:val="none"/>
        </w:rPr>
      </w:pPr>
      <w:r>
        <w:t xml:space="preserve">Methods and material for containment and cleaning up </w:t>
      </w:r>
    </w:p>
    <w:p w:rsidR="00134A01" w:rsidRDefault="00134A01">
      <w:pPr>
        <w:pStyle w:val="BodyText"/>
        <w:spacing w:before="7"/>
        <w:rPr>
          <w:b/>
          <w:sz w:val="17"/>
        </w:rPr>
      </w:pPr>
    </w:p>
    <w:p w:rsidR="00134A01" w:rsidRDefault="007A0C44">
      <w:pPr>
        <w:tabs>
          <w:tab w:val="left" w:pos="3286"/>
        </w:tabs>
        <w:ind w:left="158"/>
        <w:rPr>
          <w:sz w:val="18"/>
        </w:rPr>
      </w:pPr>
      <w:r>
        <w:rPr>
          <w:b/>
          <w:sz w:val="18"/>
        </w:rPr>
        <w:t>Methods</w:t>
      </w:r>
      <w:r>
        <w:rPr>
          <w:b/>
          <w:spacing w:val="-3"/>
          <w:sz w:val="18"/>
        </w:rPr>
        <w:t xml:space="preserve"> </w:t>
      </w:r>
      <w:r>
        <w:rPr>
          <w:b/>
          <w:sz w:val="18"/>
        </w:rPr>
        <w:t>for</w:t>
      </w:r>
      <w:r>
        <w:rPr>
          <w:b/>
          <w:spacing w:val="-3"/>
          <w:sz w:val="18"/>
        </w:rPr>
        <w:t xml:space="preserve"> </w:t>
      </w:r>
      <w:r>
        <w:rPr>
          <w:b/>
          <w:sz w:val="18"/>
        </w:rPr>
        <w:t>containment</w:t>
      </w:r>
      <w:r>
        <w:rPr>
          <w:b/>
          <w:sz w:val="18"/>
        </w:rPr>
        <w:tab/>
      </w:r>
      <w:r>
        <w:rPr>
          <w:sz w:val="18"/>
        </w:rPr>
        <w:t>Prevent further leakage or spillage if safe to do</w:t>
      </w:r>
      <w:r>
        <w:rPr>
          <w:spacing w:val="-12"/>
          <w:sz w:val="18"/>
        </w:rPr>
        <w:t xml:space="preserve"> </w:t>
      </w:r>
      <w:r>
        <w:rPr>
          <w:sz w:val="18"/>
        </w:rPr>
        <w:t>so.</w:t>
      </w:r>
    </w:p>
    <w:p w:rsidR="00134A01" w:rsidRDefault="00134A01">
      <w:pPr>
        <w:pStyle w:val="BodyText"/>
        <w:spacing w:before="6"/>
        <w:rPr>
          <w:sz w:val="17"/>
        </w:rPr>
      </w:pPr>
    </w:p>
    <w:p w:rsidR="00134A01" w:rsidRDefault="007A0C44">
      <w:pPr>
        <w:tabs>
          <w:tab w:val="left" w:pos="3286"/>
        </w:tabs>
        <w:spacing w:line="204" w:lineRule="exact"/>
        <w:ind w:left="158"/>
        <w:rPr>
          <w:sz w:val="18"/>
        </w:rPr>
      </w:pPr>
      <w:r>
        <w:rPr>
          <w:b/>
          <w:sz w:val="18"/>
        </w:rPr>
        <w:t>Methods for</w:t>
      </w:r>
      <w:r>
        <w:rPr>
          <w:b/>
          <w:spacing w:val="-5"/>
          <w:sz w:val="18"/>
        </w:rPr>
        <w:t xml:space="preserve"> </w:t>
      </w:r>
      <w:r>
        <w:rPr>
          <w:b/>
          <w:sz w:val="18"/>
        </w:rPr>
        <w:t>cleaning</w:t>
      </w:r>
      <w:r>
        <w:rPr>
          <w:b/>
          <w:spacing w:val="-2"/>
          <w:sz w:val="18"/>
        </w:rPr>
        <w:t xml:space="preserve"> </w:t>
      </w:r>
      <w:r>
        <w:rPr>
          <w:b/>
          <w:sz w:val="18"/>
        </w:rPr>
        <w:t>up</w:t>
      </w:r>
      <w:r>
        <w:rPr>
          <w:b/>
          <w:sz w:val="18"/>
        </w:rPr>
        <w:tab/>
      </w:r>
      <w:r>
        <w:rPr>
          <w:sz w:val="18"/>
        </w:rPr>
        <w:t>Dike</w:t>
      </w:r>
      <w:r>
        <w:rPr>
          <w:spacing w:val="-3"/>
          <w:sz w:val="18"/>
        </w:rPr>
        <w:t xml:space="preserve"> </w:t>
      </w:r>
      <w:r>
        <w:rPr>
          <w:sz w:val="18"/>
        </w:rPr>
        <w:t>far</w:t>
      </w:r>
      <w:r>
        <w:rPr>
          <w:spacing w:val="-3"/>
          <w:sz w:val="18"/>
        </w:rPr>
        <w:t xml:space="preserve"> </w:t>
      </w:r>
      <w:r>
        <w:rPr>
          <w:sz w:val="18"/>
        </w:rPr>
        <w:t>ahead</w:t>
      </w:r>
      <w:r>
        <w:rPr>
          <w:spacing w:val="-3"/>
          <w:sz w:val="18"/>
        </w:rPr>
        <w:t xml:space="preserve"> </w:t>
      </w:r>
      <w:r>
        <w:rPr>
          <w:sz w:val="18"/>
        </w:rPr>
        <w:t>of</w:t>
      </w:r>
      <w:r>
        <w:rPr>
          <w:spacing w:val="-4"/>
          <w:sz w:val="18"/>
        </w:rPr>
        <w:t xml:space="preserve"> </w:t>
      </w:r>
      <w:r>
        <w:rPr>
          <w:sz w:val="18"/>
        </w:rPr>
        <w:t>liquid</w:t>
      </w:r>
      <w:r>
        <w:rPr>
          <w:spacing w:val="-3"/>
          <w:sz w:val="18"/>
        </w:rPr>
        <w:t xml:space="preserve"> </w:t>
      </w:r>
      <w:r>
        <w:rPr>
          <w:sz w:val="18"/>
        </w:rPr>
        <w:t>spill</w:t>
      </w:r>
      <w:r>
        <w:rPr>
          <w:spacing w:val="-3"/>
          <w:sz w:val="18"/>
        </w:rPr>
        <w:t xml:space="preserve"> </w:t>
      </w:r>
      <w:r>
        <w:rPr>
          <w:sz w:val="18"/>
        </w:rPr>
        <w:t>for</w:t>
      </w:r>
      <w:r>
        <w:rPr>
          <w:spacing w:val="-3"/>
          <w:sz w:val="18"/>
        </w:rPr>
        <w:t xml:space="preserve"> </w:t>
      </w:r>
      <w:r>
        <w:rPr>
          <w:sz w:val="18"/>
        </w:rPr>
        <w:t>later</w:t>
      </w:r>
      <w:r>
        <w:rPr>
          <w:spacing w:val="-3"/>
          <w:sz w:val="18"/>
        </w:rPr>
        <w:t xml:space="preserve"> </w:t>
      </w:r>
      <w:r>
        <w:rPr>
          <w:sz w:val="18"/>
        </w:rPr>
        <w:t>disposal.</w:t>
      </w:r>
      <w:r>
        <w:rPr>
          <w:spacing w:val="-3"/>
          <w:sz w:val="18"/>
        </w:rPr>
        <w:t xml:space="preserve"> </w:t>
      </w:r>
      <w:r>
        <w:rPr>
          <w:sz w:val="18"/>
        </w:rPr>
        <w:t>Soak</w:t>
      </w:r>
      <w:r>
        <w:rPr>
          <w:spacing w:val="-3"/>
          <w:sz w:val="18"/>
        </w:rPr>
        <w:t xml:space="preserve"> </w:t>
      </w:r>
      <w:r>
        <w:rPr>
          <w:sz w:val="18"/>
        </w:rPr>
        <w:t>up</w:t>
      </w:r>
      <w:r>
        <w:rPr>
          <w:spacing w:val="-3"/>
          <w:sz w:val="18"/>
        </w:rPr>
        <w:t xml:space="preserve"> </w:t>
      </w:r>
      <w:r>
        <w:rPr>
          <w:sz w:val="18"/>
        </w:rPr>
        <w:t>with</w:t>
      </w:r>
      <w:r>
        <w:rPr>
          <w:spacing w:val="-3"/>
          <w:sz w:val="18"/>
        </w:rPr>
        <w:t xml:space="preserve"> </w:t>
      </w:r>
      <w:r>
        <w:rPr>
          <w:sz w:val="18"/>
        </w:rPr>
        <w:t>inert</w:t>
      </w:r>
      <w:r>
        <w:rPr>
          <w:spacing w:val="-3"/>
          <w:sz w:val="18"/>
        </w:rPr>
        <w:t xml:space="preserve"> </w:t>
      </w:r>
      <w:r>
        <w:rPr>
          <w:sz w:val="18"/>
        </w:rPr>
        <w:t>absorbent</w:t>
      </w:r>
      <w:r>
        <w:rPr>
          <w:spacing w:val="-4"/>
          <w:sz w:val="18"/>
        </w:rPr>
        <w:t xml:space="preserve"> </w:t>
      </w:r>
      <w:r>
        <w:rPr>
          <w:sz w:val="18"/>
        </w:rPr>
        <w:t>material.</w:t>
      </w:r>
      <w:r>
        <w:rPr>
          <w:spacing w:val="-3"/>
          <w:sz w:val="18"/>
        </w:rPr>
        <w:t xml:space="preserve"> </w:t>
      </w:r>
      <w:r>
        <w:rPr>
          <w:sz w:val="18"/>
        </w:rPr>
        <w:t>Take</w:t>
      </w:r>
    </w:p>
    <w:p w:rsidR="00134A01" w:rsidRDefault="007A0C44">
      <w:pPr>
        <w:pStyle w:val="BodyText"/>
        <w:ind w:left="3286" w:right="120"/>
        <w:jc w:val="both"/>
      </w:pPr>
      <w:r>
        <w:t>up</w:t>
      </w:r>
      <w:r>
        <w:rPr>
          <w:spacing w:val="-6"/>
        </w:rPr>
        <w:t xml:space="preserve"> </w:t>
      </w:r>
      <w:r>
        <w:t>mechanically,</w:t>
      </w:r>
      <w:r>
        <w:rPr>
          <w:spacing w:val="-6"/>
        </w:rPr>
        <w:t xml:space="preserve"> </w:t>
      </w:r>
      <w:r>
        <w:t>placing</w:t>
      </w:r>
      <w:r>
        <w:rPr>
          <w:spacing w:val="-5"/>
        </w:rPr>
        <w:t xml:space="preserve"> </w:t>
      </w:r>
      <w:r>
        <w:t>in</w:t>
      </w:r>
      <w:r>
        <w:rPr>
          <w:spacing w:val="-6"/>
        </w:rPr>
        <w:t xml:space="preserve"> </w:t>
      </w:r>
      <w:r>
        <w:t>appropriate</w:t>
      </w:r>
      <w:r>
        <w:rPr>
          <w:spacing w:val="-5"/>
        </w:rPr>
        <w:t xml:space="preserve"> </w:t>
      </w:r>
      <w:r>
        <w:t>containers</w:t>
      </w:r>
      <w:r>
        <w:rPr>
          <w:spacing w:val="-6"/>
        </w:rPr>
        <w:t xml:space="preserve"> </w:t>
      </w:r>
      <w:r>
        <w:t>for</w:t>
      </w:r>
      <w:r>
        <w:rPr>
          <w:spacing w:val="-5"/>
        </w:rPr>
        <w:t xml:space="preserve"> </w:t>
      </w:r>
      <w:r>
        <w:t>disposal.</w:t>
      </w:r>
      <w:r>
        <w:rPr>
          <w:spacing w:val="-6"/>
        </w:rPr>
        <w:t xml:space="preserve"> </w:t>
      </w:r>
      <w:r>
        <w:t>Clean</w:t>
      </w:r>
      <w:r>
        <w:rPr>
          <w:spacing w:val="-5"/>
        </w:rPr>
        <w:t xml:space="preserve"> </w:t>
      </w:r>
      <w:r>
        <w:t>contaminated</w:t>
      </w:r>
      <w:r>
        <w:rPr>
          <w:spacing w:val="-6"/>
        </w:rPr>
        <w:t xml:space="preserve"> </w:t>
      </w:r>
      <w:r>
        <w:t>surface thoroughly. Prevent product from entering drains. Dam up. After cleaning, flush away traces with</w:t>
      </w:r>
      <w:r>
        <w:rPr>
          <w:spacing w:val="-1"/>
        </w:rPr>
        <w:t xml:space="preserve"> </w:t>
      </w:r>
      <w:r>
        <w:t>water.</w:t>
      </w:r>
    </w:p>
    <w:p w:rsidR="00134A01" w:rsidRDefault="007A0C44">
      <w:pPr>
        <w:pStyle w:val="BodyText"/>
        <w:spacing w:before="11"/>
        <w:rPr>
          <w:sz w:val="13"/>
        </w:rPr>
      </w:pPr>
      <w:r>
        <w:pict>
          <v:shape id="_x0000_s1034" type="#_x0000_t202" style="position:absolute;margin-left:54.3pt;margin-top:10.4pt;width:520.65pt;height:13.4pt;z-index:-251657216;mso-wrap-distance-left:0;mso-wrap-distance-right:0;mso-position-horizontal-relative:page" fillcolor="#bfbfbf" strokeweight=".26425mm">
            <v:textbox inset="0,0,0,0">
              <w:txbxContent>
                <w:p w:rsidR="00134A01" w:rsidRDefault="007A0C44">
                  <w:pPr>
                    <w:spacing w:before="5" w:line="248" w:lineRule="exact"/>
                    <w:ind w:left="3654"/>
                    <w:rPr>
                      <w:b/>
                    </w:rPr>
                  </w:pPr>
                  <w:r>
                    <w:rPr>
                      <w:b/>
                    </w:rPr>
                    <w:t>7. HANDLING AND STORAGE</w:t>
                  </w:r>
                </w:p>
              </w:txbxContent>
            </v:textbox>
            <w10:wrap type="topAndBottom" anchorx="page"/>
          </v:shape>
        </w:pict>
      </w:r>
    </w:p>
    <w:p w:rsidR="00134A01" w:rsidRDefault="00134A01">
      <w:pPr>
        <w:pStyle w:val="BodyText"/>
        <w:spacing w:before="1"/>
        <w:rPr>
          <w:sz w:val="7"/>
        </w:rPr>
      </w:pPr>
    </w:p>
    <w:p w:rsidR="00134A01" w:rsidRDefault="007A0C44">
      <w:pPr>
        <w:pStyle w:val="Heading2"/>
        <w:spacing w:before="94"/>
        <w:rPr>
          <w:u w:val="none"/>
        </w:rPr>
      </w:pPr>
      <w:r>
        <w:t>Precautions for safe handling</w:t>
      </w:r>
    </w:p>
    <w:p w:rsidR="00134A01" w:rsidRDefault="00134A01">
      <w:pPr>
        <w:pStyle w:val="BodyText"/>
        <w:spacing w:before="7"/>
        <w:rPr>
          <w:b/>
          <w:sz w:val="17"/>
        </w:rPr>
      </w:pPr>
    </w:p>
    <w:p w:rsidR="00134A01" w:rsidRDefault="007A0C44">
      <w:pPr>
        <w:tabs>
          <w:tab w:val="left" w:pos="3286"/>
        </w:tabs>
        <w:spacing w:line="204" w:lineRule="exact"/>
        <w:ind w:left="158"/>
        <w:rPr>
          <w:sz w:val="18"/>
        </w:rPr>
      </w:pPr>
      <w:r>
        <w:rPr>
          <w:b/>
          <w:sz w:val="18"/>
        </w:rPr>
        <w:t>Adv</w:t>
      </w:r>
      <w:r>
        <w:rPr>
          <w:b/>
          <w:sz w:val="18"/>
        </w:rPr>
        <w:t>ice on</w:t>
      </w:r>
      <w:r>
        <w:rPr>
          <w:b/>
          <w:spacing w:val="-5"/>
          <w:sz w:val="18"/>
        </w:rPr>
        <w:t xml:space="preserve"> </w:t>
      </w:r>
      <w:r>
        <w:rPr>
          <w:b/>
          <w:sz w:val="18"/>
        </w:rPr>
        <w:t>safe</w:t>
      </w:r>
      <w:r>
        <w:rPr>
          <w:b/>
          <w:spacing w:val="-3"/>
          <w:sz w:val="18"/>
        </w:rPr>
        <w:t xml:space="preserve"> </w:t>
      </w:r>
      <w:r>
        <w:rPr>
          <w:b/>
          <w:sz w:val="18"/>
        </w:rPr>
        <w:t>handling</w:t>
      </w:r>
      <w:r>
        <w:rPr>
          <w:b/>
          <w:sz w:val="18"/>
        </w:rPr>
        <w:tab/>
      </w:r>
      <w:r>
        <w:rPr>
          <w:sz w:val="18"/>
        </w:rPr>
        <w:t>Use</w:t>
      </w:r>
      <w:r>
        <w:rPr>
          <w:spacing w:val="-3"/>
          <w:sz w:val="18"/>
        </w:rPr>
        <w:t xml:space="preserve"> </w:t>
      </w:r>
      <w:r>
        <w:rPr>
          <w:sz w:val="18"/>
        </w:rPr>
        <w:t>personal</w:t>
      </w:r>
      <w:r>
        <w:rPr>
          <w:spacing w:val="-4"/>
          <w:sz w:val="18"/>
        </w:rPr>
        <w:t xml:space="preserve"> </w:t>
      </w:r>
      <w:r>
        <w:rPr>
          <w:sz w:val="18"/>
        </w:rPr>
        <w:t>protective</w:t>
      </w:r>
      <w:r>
        <w:rPr>
          <w:spacing w:val="-3"/>
          <w:sz w:val="18"/>
        </w:rPr>
        <w:t xml:space="preserve"> </w:t>
      </w:r>
      <w:r>
        <w:rPr>
          <w:sz w:val="18"/>
        </w:rPr>
        <w:t>equipment</w:t>
      </w:r>
      <w:r>
        <w:rPr>
          <w:spacing w:val="-3"/>
          <w:sz w:val="18"/>
        </w:rPr>
        <w:t xml:space="preserve"> </w:t>
      </w:r>
      <w:r>
        <w:rPr>
          <w:sz w:val="18"/>
        </w:rPr>
        <w:t>as</w:t>
      </w:r>
      <w:r>
        <w:rPr>
          <w:spacing w:val="-4"/>
          <w:sz w:val="18"/>
        </w:rPr>
        <w:t xml:space="preserve"> </w:t>
      </w:r>
      <w:r>
        <w:rPr>
          <w:sz w:val="18"/>
        </w:rPr>
        <w:t>required.</w:t>
      </w:r>
      <w:r>
        <w:rPr>
          <w:spacing w:val="-3"/>
          <w:sz w:val="18"/>
        </w:rPr>
        <w:t xml:space="preserve"> </w:t>
      </w:r>
      <w:r>
        <w:rPr>
          <w:sz w:val="18"/>
        </w:rPr>
        <w:t>Avoid</w:t>
      </w:r>
      <w:r>
        <w:rPr>
          <w:spacing w:val="-3"/>
          <w:sz w:val="18"/>
        </w:rPr>
        <w:t xml:space="preserve"> </w:t>
      </w:r>
      <w:r>
        <w:rPr>
          <w:sz w:val="18"/>
        </w:rPr>
        <w:t>contact</w:t>
      </w:r>
      <w:r>
        <w:rPr>
          <w:spacing w:val="-4"/>
          <w:sz w:val="18"/>
        </w:rPr>
        <w:t xml:space="preserve"> </w:t>
      </w:r>
      <w:r>
        <w:rPr>
          <w:sz w:val="18"/>
        </w:rPr>
        <w:t>with</w:t>
      </w:r>
      <w:r>
        <w:rPr>
          <w:spacing w:val="-3"/>
          <w:sz w:val="18"/>
        </w:rPr>
        <w:t xml:space="preserve"> </w:t>
      </w:r>
      <w:r>
        <w:rPr>
          <w:sz w:val="18"/>
        </w:rPr>
        <w:t>skin,</w:t>
      </w:r>
      <w:r>
        <w:rPr>
          <w:spacing w:val="-4"/>
          <w:sz w:val="18"/>
        </w:rPr>
        <w:t xml:space="preserve"> </w:t>
      </w:r>
      <w:r>
        <w:rPr>
          <w:sz w:val="18"/>
        </w:rPr>
        <w:t>eyes</w:t>
      </w:r>
      <w:r>
        <w:rPr>
          <w:spacing w:val="-3"/>
          <w:sz w:val="18"/>
        </w:rPr>
        <w:t xml:space="preserve"> </w:t>
      </w:r>
      <w:r>
        <w:rPr>
          <w:sz w:val="18"/>
        </w:rPr>
        <w:t>or</w:t>
      </w:r>
      <w:r>
        <w:rPr>
          <w:spacing w:val="-3"/>
          <w:sz w:val="18"/>
        </w:rPr>
        <w:t xml:space="preserve"> </w:t>
      </w:r>
      <w:r>
        <w:rPr>
          <w:sz w:val="18"/>
        </w:rPr>
        <w:t>clothing.</w:t>
      </w:r>
    </w:p>
    <w:p w:rsidR="00134A01" w:rsidRDefault="007A0C44">
      <w:pPr>
        <w:pStyle w:val="BodyText"/>
        <w:ind w:left="3286"/>
      </w:pPr>
      <w:r>
        <w:t>Ensure adequate ventilation, especially in confined areas. In case of insufficient ventilation, wear suitable respiratory equipment. Use only with adequate ventilation and in closed systems.</w:t>
      </w:r>
    </w:p>
    <w:p w:rsidR="00134A01" w:rsidRDefault="00134A01">
      <w:pPr>
        <w:sectPr w:rsidR="00134A01">
          <w:pgSz w:w="12240" w:h="15840"/>
          <w:pgMar w:top="1180" w:right="620" w:bottom="280" w:left="920" w:header="731" w:footer="0" w:gutter="0"/>
          <w:cols w:space="720"/>
        </w:sectPr>
      </w:pPr>
    </w:p>
    <w:p w:rsidR="00134A01" w:rsidRDefault="00134A01">
      <w:pPr>
        <w:pStyle w:val="BodyText"/>
        <w:spacing w:before="1"/>
        <w:rPr>
          <w:sz w:val="10"/>
        </w:rPr>
      </w:pPr>
    </w:p>
    <w:p w:rsidR="00134A01" w:rsidRDefault="007A0C44">
      <w:pPr>
        <w:pStyle w:val="Heading2"/>
        <w:spacing w:before="94"/>
        <w:rPr>
          <w:u w:val="none"/>
        </w:rPr>
      </w:pPr>
      <w:r>
        <w:t>Conditions for safe storage, including any incompa</w:t>
      </w:r>
      <w:r>
        <w:t>tibilities</w:t>
      </w:r>
    </w:p>
    <w:p w:rsidR="00134A01" w:rsidRDefault="00134A01">
      <w:pPr>
        <w:pStyle w:val="BodyText"/>
        <w:spacing w:before="6"/>
        <w:rPr>
          <w:b/>
          <w:sz w:val="17"/>
        </w:rPr>
      </w:pPr>
    </w:p>
    <w:p w:rsidR="00134A01" w:rsidRDefault="007A0C44">
      <w:pPr>
        <w:pStyle w:val="BodyText"/>
        <w:tabs>
          <w:tab w:val="left" w:pos="3286"/>
        </w:tabs>
        <w:spacing w:before="1" w:line="204" w:lineRule="exact"/>
        <w:ind w:left="158"/>
      </w:pPr>
      <w:r>
        <w:rPr>
          <w:b/>
        </w:rPr>
        <w:t>Storage</w:t>
      </w:r>
      <w:r>
        <w:rPr>
          <w:b/>
          <w:spacing w:val="-3"/>
        </w:rPr>
        <w:t xml:space="preserve"> </w:t>
      </w:r>
      <w:r>
        <w:rPr>
          <w:b/>
        </w:rPr>
        <w:t>Conditions</w:t>
      </w:r>
      <w:r>
        <w:rPr>
          <w:b/>
        </w:rPr>
        <w:tab/>
      </w:r>
      <w:r>
        <w:t>Keep</w:t>
      </w:r>
      <w:r>
        <w:rPr>
          <w:spacing w:val="-3"/>
        </w:rPr>
        <w:t xml:space="preserve"> </w:t>
      </w:r>
      <w:r>
        <w:t>container</w:t>
      </w:r>
      <w:r>
        <w:rPr>
          <w:spacing w:val="-3"/>
        </w:rPr>
        <w:t xml:space="preserve"> </w:t>
      </w:r>
      <w:r>
        <w:t>tightly</w:t>
      </w:r>
      <w:r>
        <w:rPr>
          <w:spacing w:val="-3"/>
        </w:rPr>
        <w:t xml:space="preserve"> </w:t>
      </w:r>
      <w:r>
        <w:t>closed</w:t>
      </w:r>
      <w:r>
        <w:rPr>
          <w:spacing w:val="-3"/>
        </w:rPr>
        <w:t xml:space="preserve"> </w:t>
      </w:r>
      <w:r>
        <w:t>in</w:t>
      </w:r>
      <w:r>
        <w:rPr>
          <w:spacing w:val="-3"/>
        </w:rPr>
        <w:t xml:space="preserve"> </w:t>
      </w:r>
      <w:r>
        <w:t>a</w:t>
      </w:r>
      <w:r>
        <w:rPr>
          <w:spacing w:val="-3"/>
        </w:rPr>
        <w:t xml:space="preserve"> </w:t>
      </w:r>
      <w:r>
        <w:t>dry</w:t>
      </w:r>
      <w:r>
        <w:rPr>
          <w:spacing w:val="-3"/>
        </w:rPr>
        <w:t xml:space="preserve"> </w:t>
      </w:r>
      <w:r>
        <w:t>and</w:t>
      </w:r>
      <w:r>
        <w:rPr>
          <w:spacing w:val="-2"/>
        </w:rPr>
        <w:t xml:space="preserve"> </w:t>
      </w:r>
      <w:r>
        <w:t>well-ventilated</w:t>
      </w:r>
      <w:r>
        <w:rPr>
          <w:spacing w:val="-3"/>
        </w:rPr>
        <w:t xml:space="preserve"> </w:t>
      </w:r>
      <w:r>
        <w:t>place.</w:t>
      </w:r>
      <w:r>
        <w:rPr>
          <w:spacing w:val="-3"/>
        </w:rPr>
        <w:t xml:space="preserve"> </w:t>
      </w:r>
      <w:r>
        <w:t>Keep</w:t>
      </w:r>
      <w:r>
        <w:rPr>
          <w:spacing w:val="-3"/>
        </w:rPr>
        <w:t xml:space="preserve"> </w:t>
      </w:r>
      <w:r>
        <w:t>out</w:t>
      </w:r>
      <w:r>
        <w:rPr>
          <w:spacing w:val="-3"/>
        </w:rPr>
        <w:t xml:space="preserve"> </w:t>
      </w:r>
      <w:r>
        <w:t>of</w:t>
      </w:r>
      <w:r>
        <w:rPr>
          <w:spacing w:val="-3"/>
        </w:rPr>
        <w:t xml:space="preserve"> </w:t>
      </w:r>
      <w:r>
        <w:t>the</w:t>
      </w:r>
      <w:r>
        <w:rPr>
          <w:spacing w:val="-3"/>
        </w:rPr>
        <w:t xml:space="preserve"> </w:t>
      </w:r>
      <w:r>
        <w:t>reach</w:t>
      </w:r>
      <w:r>
        <w:rPr>
          <w:spacing w:val="-3"/>
        </w:rPr>
        <w:t xml:space="preserve"> </w:t>
      </w:r>
      <w:r>
        <w:t>of</w:t>
      </w:r>
    </w:p>
    <w:p w:rsidR="00134A01" w:rsidRDefault="007A0C44">
      <w:pPr>
        <w:pStyle w:val="BodyText"/>
        <w:ind w:left="3286"/>
      </w:pPr>
      <w:r>
        <w:t>children. Keep containers tightly closed in a dry, cool and well-ventilated place. Keep in properly labeled containers.</w:t>
      </w:r>
    </w:p>
    <w:p w:rsidR="00134A01" w:rsidRDefault="00134A01">
      <w:pPr>
        <w:pStyle w:val="BodyText"/>
        <w:spacing w:before="8"/>
        <w:rPr>
          <w:sz w:val="17"/>
        </w:rPr>
      </w:pPr>
    </w:p>
    <w:p w:rsidR="00134A01" w:rsidRDefault="007A0C44">
      <w:pPr>
        <w:tabs>
          <w:tab w:val="left" w:pos="3286"/>
        </w:tabs>
        <w:spacing w:before="1"/>
        <w:ind w:left="158"/>
        <w:rPr>
          <w:sz w:val="18"/>
        </w:rPr>
      </w:pPr>
      <w:r>
        <w:rPr>
          <w:b/>
          <w:sz w:val="18"/>
        </w:rPr>
        <w:t>Incompatible</w:t>
      </w:r>
      <w:r>
        <w:rPr>
          <w:b/>
          <w:spacing w:val="-5"/>
          <w:sz w:val="18"/>
        </w:rPr>
        <w:t xml:space="preserve"> </w:t>
      </w:r>
      <w:r>
        <w:rPr>
          <w:b/>
          <w:sz w:val="18"/>
        </w:rPr>
        <w:t>materials</w:t>
      </w:r>
      <w:r>
        <w:rPr>
          <w:b/>
          <w:sz w:val="18"/>
        </w:rPr>
        <w:tab/>
      </w:r>
      <w:r>
        <w:rPr>
          <w:sz w:val="18"/>
        </w:rPr>
        <w:t>Incompatible with strong acids and bases. Incompatible with oxidizing</w:t>
      </w:r>
      <w:r>
        <w:rPr>
          <w:spacing w:val="-20"/>
          <w:sz w:val="18"/>
        </w:rPr>
        <w:t xml:space="preserve"> </w:t>
      </w:r>
      <w:r>
        <w:rPr>
          <w:sz w:val="18"/>
        </w:rPr>
        <w:t>agents.</w:t>
      </w:r>
    </w:p>
    <w:p w:rsidR="00134A01" w:rsidRDefault="007A0C44">
      <w:pPr>
        <w:pStyle w:val="BodyText"/>
        <w:spacing w:before="8"/>
        <w:rPr>
          <w:sz w:val="13"/>
        </w:rPr>
      </w:pPr>
      <w:r>
        <w:pict>
          <v:shape id="_x0000_s1033" type="#_x0000_t202" style="position:absolute;margin-left:54.3pt;margin-top:10.25pt;width:520.65pt;height:13.4pt;z-index:-251656192;mso-wrap-distance-left:0;mso-wrap-distance-right:0;mso-position-horizontal-relative:page" fillcolor="#bfbfbf" strokeweight=".26425mm">
            <v:textbox inset="0,0,0,0">
              <w:txbxContent>
                <w:p w:rsidR="00134A01" w:rsidRDefault="007A0C44">
                  <w:pPr>
                    <w:spacing w:before="5" w:line="248" w:lineRule="exact"/>
                    <w:ind w:left="2427"/>
                    <w:rPr>
                      <w:b/>
                    </w:rPr>
                  </w:pPr>
                  <w:r>
                    <w:rPr>
                      <w:b/>
                    </w:rPr>
                    <w:t>8. EXPOSURE CONTROLS/PERSONAL PROTECTION</w:t>
                  </w:r>
                </w:p>
              </w:txbxContent>
            </v:textbox>
            <w10:wrap type="topAndBottom" anchorx="page"/>
          </v:shape>
        </w:pict>
      </w:r>
    </w:p>
    <w:p w:rsidR="00134A01" w:rsidRDefault="00134A01">
      <w:pPr>
        <w:pStyle w:val="BodyText"/>
        <w:spacing w:before="6"/>
        <w:rPr>
          <w:sz w:val="9"/>
        </w:rPr>
      </w:pPr>
    </w:p>
    <w:p w:rsidR="00134A01" w:rsidRDefault="007A0C44">
      <w:pPr>
        <w:pStyle w:val="Heading2"/>
        <w:spacing w:before="94"/>
        <w:rPr>
          <w:u w:val="none"/>
        </w:rPr>
      </w:pPr>
      <w:r>
        <w:t xml:space="preserve">Control parameters </w:t>
      </w:r>
    </w:p>
    <w:p w:rsidR="00134A01" w:rsidRDefault="00134A01">
      <w:pPr>
        <w:pStyle w:val="BodyText"/>
        <w:spacing w:before="5"/>
        <w:rPr>
          <w:b/>
          <w:sz w:val="9"/>
        </w:rPr>
      </w:pPr>
    </w:p>
    <w:p w:rsidR="00134A01" w:rsidRDefault="007A0C44">
      <w:pPr>
        <w:spacing w:before="94"/>
        <w:ind w:left="158"/>
        <w:rPr>
          <w:b/>
          <w:sz w:val="18"/>
        </w:rPr>
      </w:pPr>
      <w:r>
        <w:rPr>
          <w:b/>
          <w:sz w:val="18"/>
          <w:u w:val="single"/>
        </w:rPr>
        <w:t>Appropriate engineering controls</w:t>
      </w:r>
    </w:p>
    <w:p w:rsidR="00134A01" w:rsidRDefault="00134A01">
      <w:pPr>
        <w:pStyle w:val="BodyText"/>
        <w:spacing w:before="6"/>
        <w:rPr>
          <w:b/>
          <w:sz w:val="17"/>
        </w:rPr>
      </w:pPr>
    </w:p>
    <w:p w:rsidR="00134A01" w:rsidRDefault="007A0C44">
      <w:pPr>
        <w:tabs>
          <w:tab w:val="left" w:pos="3286"/>
        </w:tabs>
        <w:ind w:left="158"/>
        <w:rPr>
          <w:sz w:val="18"/>
        </w:rPr>
      </w:pPr>
      <w:r>
        <w:rPr>
          <w:b/>
          <w:sz w:val="18"/>
        </w:rPr>
        <w:t>Engineering</w:t>
      </w:r>
      <w:r>
        <w:rPr>
          <w:b/>
          <w:spacing w:val="-4"/>
          <w:sz w:val="18"/>
        </w:rPr>
        <w:t xml:space="preserve"> </w:t>
      </w:r>
      <w:r>
        <w:rPr>
          <w:b/>
          <w:sz w:val="18"/>
        </w:rPr>
        <w:t>Controls</w:t>
      </w:r>
      <w:r>
        <w:rPr>
          <w:b/>
          <w:sz w:val="18"/>
        </w:rPr>
        <w:tab/>
      </w:r>
      <w:r>
        <w:rPr>
          <w:sz w:val="18"/>
        </w:rPr>
        <w:t>Showers, Eyewash stations &amp; Ventilation</w:t>
      </w:r>
      <w:r>
        <w:rPr>
          <w:spacing w:val="-6"/>
          <w:sz w:val="18"/>
        </w:rPr>
        <w:t xml:space="preserve"> </w:t>
      </w:r>
      <w:r>
        <w:rPr>
          <w:sz w:val="18"/>
        </w:rPr>
        <w:t>system</w:t>
      </w:r>
      <w:r>
        <w:rPr>
          <w:sz w:val="18"/>
        </w:rPr>
        <w:t>s.</w:t>
      </w:r>
    </w:p>
    <w:p w:rsidR="00134A01" w:rsidRDefault="00134A01">
      <w:pPr>
        <w:pStyle w:val="BodyText"/>
        <w:spacing w:before="7"/>
        <w:rPr>
          <w:sz w:val="17"/>
        </w:rPr>
      </w:pPr>
    </w:p>
    <w:p w:rsidR="00134A01" w:rsidRDefault="007A0C44">
      <w:pPr>
        <w:pStyle w:val="Heading2"/>
        <w:rPr>
          <w:u w:val="none"/>
        </w:rPr>
      </w:pPr>
      <w:r>
        <w:t>Individual protection measures, such as personal protective equipment</w:t>
      </w:r>
    </w:p>
    <w:p w:rsidR="00134A01" w:rsidRDefault="00134A01">
      <w:pPr>
        <w:pStyle w:val="BodyText"/>
        <w:spacing w:before="6"/>
        <w:rPr>
          <w:b/>
          <w:sz w:val="17"/>
        </w:rPr>
      </w:pPr>
    </w:p>
    <w:p w:rsidR="00134A01" w:rsidRDefault="007A0C44">
      <w:pPr>
        <w:tabs>
          <w:tab w:val="left" w:pos="3285"/>
        </w:tabs>
        <w:ind w:left="471"/>
        <w:rPr>
          <w:sz w:val="18"/>
        </w:rPr>
      </w:pPr>
      <w:r>
        <w:rPr>
          <w:b/>
          <w:sz w:val="18"/>
        </w:rPr>
        <w:t>Eye/face</w:t>
      </w:r>
      <w:r>
        <w:rPr>
          <w:b/>
          <w:spacing w:val="-5"/>
          <w:sz w:val="18"/>
        </w:rPr>
        <w:t xml:space="preserve"> </w:t>
      </w:r>
      <w:r>
        <w:rPr>
          <w:b/>
          <w:sz w:val="18"/>
        </w:rPr>
        <w:t>protection</w:t>
      </w:r>
      <w:r>
        <w:rPr>
          <w:b/>
          <w:sz w:val="18"/>
        </w:rPr>
        <w:tab/>
      </w:r>
      <w:r>
        <w:rPr>
          <w:sz w:val="18"/>
        </w:rPr>
        <w:t>Tight sealing safety goggles. Wear a face shield if splashing hazard</w:t>
      </w:r>
      <w:r>
        <w:rPr>
          <w:spacing w:val="-21"/>
          <w:sz w:val="18"/>
        </w:rPr>
        <w:t xml:space="preserve"> </w:t>
      </w:r>
      <w:r>
        <w:rPr>
          <w:sz w:val="18"/>
        </w:rPr>
        <w:t>exists.</w:t>
      </w:r>
    </w:p>
    <w:p w:rsidR="00134A01" w:rsidRDefault="00134A01">
      <w:pPr>
        <w:pStyle w:val="BodyText"/>
        <w:spacing w:before="10"/>
        <w:rPr>
          <w:sz w:val="17"/>
        </w:rPr>
      </w:pPr>
    </w:p>
    <w:p w:rsidR="00134A01" w:rsidRDefault="007A0C44">
      <w:pPr>
        <w:pStyle w:val="BodyText"/>
        <w:tabs>
          <w:tab w:val="left" w:pos="3285"/>
        </w:tabs>
        <w:spacing w:line="235" w:lineRule="auto"/>
        <w:ind w:left="3285" w:right="345" w:hanging="2815"/>
      </w:pPr>
      <w:r>
        <w:rPr>
          <w:b/>
        </w:rPr>
        <w:t>Skin and</w:t>
      </w:r>
      <w:r>
        <w:rPr>
          <w:b/>
          <w:spacing w:val="-6"/>
        </w:rPr>
        <w:t xml:space="preserve"> </w:t>
      </w:r>
      <w:r>
        <w:rPr>
          <w:b/>
        </w:rPr>
        <w:t>body</w:t>
      </w:r>
      <w:r>
        <w:rPr>
          <w:b/>
          <w:spacing w:val="-4"/>
        </w:rPr>
        <w:t xml:space="preserve"> </w:t>
      </w:r>
      <w:r>
        <w:rPr>
          <w:b/>
        </w:rPr>
        <w:t>protection</w:t>
      </w:r>
      <w:r>
        <w:rPr>
          <w:b/>
        </w:rPr>
        <w:tab/>
      </w:r>
      <w:r>
        <w:t>Wear</w:t>
      </w:r>
      <w:r>
        <w:rPr>
          <w:spacing w:val="-6"/>
        </w:rPr>
        <w:t xml:space="preserve"> </w:t>
      </w:r>
      <w:r>
        <w:t>impervious</w:t>
      </w:r>
      <w:r>
        <w:rPr>
          <w:spacing w:val="-5"/>
        </w:rPr>
        <w:t xml:space="preserve"> </w:t>
      </w:r>
      <w:r>
        <w:t>protective</w:t>
      </w:r>
      <w:r>
        <w:rPr>
          <w:spacing w:val="-5"/>
        </w:rPr>
        <w:t xml:space="preserve"> </w:t>
      </w:r>
      <w:r>
        <w:t>clothing,</w:t>
      </w:r>
      <w:r>
        <w:rPr>
          <w:spacing w:val="-5"/>
        </w:rPr>
        <w:t xml:space="preserve"> </w:t>
      </w:r>
      <w:r>
        <w:t>including</w:t>
      </w:r>
      <w:r>
        <w:rPr>
          <w:spacing w:val="-6"/>
        </w:rPr>
        <w:t xml:space="preserve"> </w:t>
      </w:r>
      <w:r>
        <w:t>boots,</w:t>
      </w:r>
      <w:r>
        <w:rPr>
          <w:spacing w:val="-5"/>
        </w:rPr>
        <w:t xml:space="preserve"> </w:t>
      </w:r>
      <w:r>
        <w:t>gloves,</w:t>
      </w:r>
      <w:r>
        <w:rPr>
          <w:spacing w:val="-5"/>
        </w:rPr>
        <w:t xml:space="preserve"> </w:t>
      </w:r>
      <w:r>
        <w:t>lab</w:t>
      </w:r>
      <w:r>
        <w:rPr>
          <w:spacing w:val="-5"/>
        </w:rPr>
        <w:t xml:space="preserve"> </w:t>
      </w:r>
      <w:r>
        <w:t>coat,</w:t>
      </w:r>
      <w:r>
        <w:rPr>
          <w:spacing w:val="-5"/>
        </w:rPr>
        <w:t xml:space="preserve"> </w:t>
      </w:r>
      <w:r>
        <w:t>apron</w:t>
      </w:r>
      <w:r>
        <w:rPr>
          <w:spacing w:val="-6"/>
        </w:rPr>
        <w:t xml:space="preserve"> </w:t>
      </w:r>
      <w:r>
        <w:t>or</w:t>
      </w:r>
      <w:r>
        <w:rPr>
          <w:spacing w:val="-5"/>
        </w:rPr>
        <w:t xml:space="preserve"> </w:t>
      </w:r>
      <w:r>
        <w:t>coveralls, as appropriate, to prevent skin</w:t>
      </w:r>
      <w:r>
        <w:rPr>
          <w:spacing w:val="-7"/>
        </w:rPr>
        <w:t xml:space="preserve"> </w:t>
      </w:r>
      <w:r>
        <w:t>contact.</w:t>
      </w:r>
    </w:p>
    <w:p w:rsidR="00134A01" w:rsidRDefault="00134A01">
      <w:pPr>
        <w:pStyle w:val="BodyText"/>
        <w:spacing w:before="2"/>
      </w:pPr>
    </w:p>
    <w:p w:rsidR="00134A01" w:rsidRDefault="007A0C44">
      <w:pPr>
        <w:pStyle w:val="BodyText"/>
        <w:tabs>
          <w:tab w:val="left" w:pos="3285"/>
        </w:tabs>
        <w:spacing w:line="237" w:lineRule="auto"/>
        <w:ind w:left="3285" w:right="463" w:hanging="2815"/>
      </w:pPr>
      <w:r>
        <w:rPr>
          <w:b/>
        </w:rPr>
        <w:t>Respiratory</w:t>
      </w:r>
      <w:r>
        <w:rPr>
          <w:b/>
          <w:spacing w:val="-7"/>
        </w:rPr>
        <w:t xml:space="preserve"> </w:t>
      </w:r>
      <w:r>
        <w:rPr>
          <w:b/>
        </w:rPr>
        <w:t>protection</w:t>
      </w:r>
      <w:r>
        <w:rPr>
          <w:b/>
        </w:rPr>
        <w:tab/>
      </w:r>
      <w:r>
        <w:t>If exposure limits are exceeded or irritation is experienced, NIOSH/MSHA approved respiratory</w:t>
      </w:r>
      <w:r>
        <w:rPr>
          <w:spacing w:val="-6"/>
        </w:rPr>
        <w:t xml:space="preserve"> </w:t>
      </w:r>
      <w:r>
        <w:t>protection</w:t>
      </w:r>
      <w:r>
        <w:rPr>
          <w:spacing w:val="-5"/>
        </w:rPr>
        <w:t xml:space="preserve"> </w:t>
      </w:r>
      <w:r>
        <w:t>should</w:t>
      </w:r>
      <w:r>
        <w:rPr>
          <w:spacing w:val="-5"/>
        </w:rPr>
        <w:t xml:space="preserve"> </w:t>
      </w:r>
      <w:r>
        <w:t>be</w:t>
      </w:r>
      <w:r>
        <w:rPr>
          <w:spacing w:val="-5"/>
        </w:rPr>
        <w:t xml:space="preserve"> </w:t>
      </w:r>
      <w:r>
        <w:t>worn.</w:t>
      </w:r>
      <w:r>
        <w:rPr>
          <w:spacing w:val="-5"/>
        </w:rPr>
        <w:t xml:space="preserve"> </w:t>
      </w:r>
      <w:r>
        <w:t>Positive-pressure</w:t>
      </w:r>
      <w:r>
        <w:rPr>
          <w:spacing w:val="-6"/>
        </w:rPr>
        <w:t xml:space="preserve"> </w:t>
      </w:r>
      <w:r>
        <w:t>supplied</w:t>
      </w:r>
      <w:r>
        <w:rPr>
          <w:spacing w:val="-5"/>
        </w:rPr>
        <w:t xml:space="preserve"> </w:t>
      </w:r>
      <w:r>
        <w:t>air</w:t>
      </w:r>
      <w:r>
        <w:rPr>
          <w:spacing w:val="-5"/>
        </w:rPr>
        <w:t xml:space="preserve"> </w:t>
      </w:r>
      <w:r>
        <w:t>r</w:t>
      </w:r>
      <w:r>
        <w:t>espirators</w:t>
      </w:r>
      <w:r>
        <w:rPr>
          <w:spacing w:val="-5"/>
        </w:rPr>
        <w:t xml:space="preserve"> </w:t>
      </w:r>
      <w:r>
        <w:t>may</w:t>
      </w:r>
      <w:r>
        <w:rPr>
          <w:spacing w:val="-5"/>
        </w:rPr>
        <w:t xml:space="preserve"> </w:t>
      </w:r>
      <w:r>
        <w:t>be required for high airborne contaminant concentrations. Respiratory protection must be provided in accordance with current local</w:t>
      </w:r>
      <w:r>
        <w:rPr>
          <w:spacing w:val="-9"/>
        </w:rPr>
        <w:t xml:space="preserve"> </w:t>
      </w:r>
      <w:r>
        <w:t>regulations.</w:t>
      </w:r>
    </w:p>
    <w:p w:rsidR="00134A01" w:rsidRDefault="00134A01">
      <w:pPr>
        <w:pStyle w:val="BodyText"/>
        <w:spacing w:before="1"/>
      </w:pPr>
    </w:p>
    <w:p w:rsidR="00134A01" w:rsidRDefault="007A0C44">
      <w:pPr>
        <w:pStyle w:val="BodyText"/>
        <w:tabs>
          <w:tab w:val="left" w:pos="3286"/>
        </w:tabs>
        <w:spacing w:line="204" w:lineRule="exact"/>
        <w:ind w:left="158"/>
      </w:pPr>
      <w:r>
        <w:rPr>
          <w:b/>
        </w:rPr>
        <w:t>General</w:t>
      </w:r>
      <w:r>
        <w:rPr>
          <w:b/>
          <w:spacing w:val="-5"/>
        </w:rPr>
        <w:t xml:space="preserve"> </w:t>
      </w:r>
      <w:r>
        <w:rPr>
          <w:b/>
        </w:rPr>
        <w:t>Hygiene</w:t>
      </w:r>
      <w:r>
        <w:rPr>
          <w:b/>
        </w:rPr>
        <w:tab/>
      </w:r>
      <w:r>
        <w:t>When</w:t>
      </w:r>
      <w:r>
        <w:rPr>
          <w:spacing w:val="-2"/>
        </w:rPr>
        <w:t xml:space="preserve"> </w:t>
      </w:r>
      <w:r>
        <w:t>using</w:t>
      </w:r>
      <w:r>
        <w:rPr>
          <w:spacing w:val="-3"/>
        </w:rPr>
        <w:t xml:space="preserve"> </w:t>
      </w:r>
      <w:r>
        <w:t>do</w:t>
      </w:r>
      <w:r>
        <w:rPr>
          <w:spacing w:val="-3"/>
        </w:rPr>
        <w:t xml:space="preserve"> </w:t>
      </w:r>
      <w:r>
        <w:t>not</w:t>
      </w:r>
      <w:r>
        <w:rPr>
          <w:spacing w:val="-3"/>
        </w:rPr>
        <w:t xml:space="preserve"> </w:t>
      </w:r>
      <w:r>
        <w:t>eat,</w:t>
      </w:r>
      <w:r>
        <w:rPr>
          <w:spacing w:val="-3"/>
        </w:rPr>
        <w:t xml:space="preserve"> </w:t>
      </w:r>
      <w:r>
        <w:t>drink</w:t>
      </w:r>
      <w:r>
        <w:rPr>
          <w:spacing w:val="-2"/>
        </w:rPr>
        <w:t xml:space="preserve"> </w:t>
      </w:r>
      <w:r>
        <w:t>or</w:t>
      </w:r>
      <w:r>
        <w:rPr>
          <w:spacing w:val="-3"/>
        </w:rPr>
        <w:t xml:space="preserve"> </w:t>
      </w:r>
      <w:r>
        <w:t>smoke.</w:t>
      </w:r>
      <w:r>
        <w:rPr>
          <w:spacing w:val="-3"/>
        </w:rPr>
        <w:t xml:space="preserve"> </w:t>
      </w:r>
      <w:r>
        <w:t>Keep</w:t>
      </w:r>
      <w:r>
        <w:rPr>
          <w:spacing w:val="-3"/>
        </w:rPr>
        <w:t xml:space="preserve"> </w:t>
      </w:r>
      <w:r>
        <w:t>away</w:t>
      </w:r>
      <w:r>
        <w:rPr>
          <w:spacing w:val="-2"/>
        </w:rPr>
        <w:t xml:space="preserve"> </w:t>
      </w:r>
      <w:r>
        <w:t>from</w:t>
      </w:r>
      <w:r>
        <w:rPr>
          <w:spacing w:val="-3"/>
        </w:rPr>
        <w:t xml:space="preserve"> </w:t>
      </w:r>
      <w:r>
        <w:t>food,</w:t>
      </w:r>
      <w:r>
        <w:rPr>
          <w:spacing w:val="-3"/>
        </w:rPr>
        <w:t xml:space="preserve"> </w:t>
      </w:r>
      <w:r>
        <w:t>drink</w:t>
      </w:r>
      <w:r>
        <w:rPr>
          <w:spacing w:val="-3"/>
        </w:rPr>
        <w:t xml:space="preserve"> </w:t>
      </w:r>
      <w:r>
        <w:t>and</w:t>
      </w:r>
      <w:r>
        <w:rPr>
          <w:spacing w:val="-3"/>
        </w:rPr>
        <w:t xml:space="preserve"> </w:t>
      </w:r>
      <w:r>
        <w:t>animal</w:t>
      </w:r>
      <w:r>
        <w:rPr>
          <w:spacing w:val="-2"/>
        </w:rPr>
        <w:t xml:space="preserve"> </w:t>
      </w:r>
      <w:r>
        <w:t>fee</w:t>
      </w:r>
      <w:r>
        <w:t>ding</w:t>
      </w:r>
    </w:p>
    <w:p w:rsidR="00134A01" w:rsidRDefault="007A0C44">
      <w:pPr>
        <w:pStyle w:val="BodyText"/>
        <w:ind w:left="3286" w:right="79"/>
      </w:pPr>
      <w:r>
        <w:t>stuffs. Contaminated work clothing should not be allowed out of the workplace. Regular cleaning of equipment, work area and clothing is recommended. Avoid contact with skin, eyes or clothing. Take off all contaminated clothing and wash it before reuse</w:t>
      </w:r>
      <w:r>
        <w:t>. Wear suitable gloves and eye/face protection.</w:t>
      </w:r>
    </w:p>
    <w:p w:rsidR="00134A01" w:rsidRDefault="007A0C44">
      <w:pPr>
        <w:pStyle w:val="BodyText"/>
        <w:spacing w:before="11"/>
        <w:rPr>
          <w:sz w:val="13"/>
        </w:rPr>
      </w:pPr>
      <w:r>
        <w:pict>
          <v:shape id="_x0000_s1032" type="#_x0000_t202" style="position:absolute;margin-left:54.3pt;margin-top:10.4pt;width:520.65pt;height:13.4pt;z-index:-251655168;mso-wrap-distance-left:0;mso-wrap-distance-right:0;mso-position-horizontal-relative:page" fillcolor="#bfbfbf" strokeweight=".26425mm">
            <v:textbox inset="0,0,0,0">
              <w:txbxContent>
                <w:p w:rsidR="00134A01" w:rsidRDefault="007A0C44">
                  <w:pPr>
                    <w:spacing w:before="5" w:line="248" w:lineRule="exact"/>
                    <w:ind w:left="2902"/>
                    <w:rPr>
                      <w:b/>
                    </w:rPr>
                  </w:pPr>
                  <w:r>
                    <w:rPr>
                      <w:b/>
                    </w:rPr>
                    <w:t>9. PHYSICAL AND CHEMICAL PROPERTIES</w:t>
                  </w:r>
                </w:p>
              </w:txbxContent>
            </v:textbox>
            <w10:wrap type="topAndBottom" anchorx="page"/>
          </v:shape>
        </w:pict>
      </w:r>
    </w:p>
    <w:p w:rsidR="00134A01" w:rsidRDefault="00134A01">
      <w:pPr>
        <w:pStyle w:val="BodyText"/>
        <w:spacing w:before="7"/>
        <w:rPr>
          <w:sz w:val="7"/>
        </w:rPr>
      </w:pPr>
    </w:p>
    <w:p w:rsidR="00134A01" w:rsidRDefault="007A0C44">
      <w:pPr>
        <w:pStyle w:val="Heading1"/>
        <w:spacing w:before="94"/>
        <w:rPr>
          <w:u w:val="none"/>
        </w:rPr>
      </w:pPr>
      <w:r>
        <w:t>Information on basic physical and chemical properties</w:t>
      </w:r>
    </w:p>
    <w:p w:rsidR="00134A01" w:rsidRDefault="00134A01">
      <w:pPr>
        <w:pStyle w:val="BodyText"/>
        <w:spacing w:before="5"/>
        <w:rPr>
          <w:b/>
          <w:sz w:val="17"/>
        </w:rPr>
      </w:pPr>
    </w:p>
    <w:p w:rsidR="00134A01" w:rsidRDefault="007A0C44">
      <w:pPr>
        <w:tabs>
          <w:tab w:val="left" w:pos="3286"/>
        </w:tabs>
        <w:spacing w:line="229" w:lineRule="exact"/>
        <w:ind w:left="158"/>
        <w:rPr>
          <w:sz w:val="18"/>
        </w:rPr>
      </w:pPr>
      <w:r>
        <w:rPr>
          <w:b/>
          <w:sz w:val="20"/>
        </w:rPr>
        <w:t>Physical</w:t>
      </w:r>
      <w:r>
        <w:rPr>
          <w:b/>
          <w:spacing w:val="-2"/>
          <w:sz w:val="20"/>
        </w:rPr>
        <w:t xml:space="preserve"> </w:t>
      </w:r>
      <w:r>
        <w:rPr>
          <w:b/>
          <w:sz w:val="20"/>
        </w:rPr>
        <w:t>state</w:t>
      </w:r>
      <w:r>
        <w:rPr>
          <w:b/>
          <w:sz w:val="20"/>
        </w:rPr>
        <w:tab/>
      </w:r>
      <w:r>
        <w:rPr>
          <w:position w:val="2"/>
          <w:sz w:val="18"/>
        </w:rPr>
        <w:t>Liquid</w:t>
      </w:r>
    </w:p>
    <w:p w:rsidR="00134A01" w:rsidRDefault="007A0C44">
      <w:pPr>
        <w:tabs>
          <w:tab w:val="left" w:pos="3284"/>
        </w:tabs>
        <w:spacing w:line="228" w:lineRule="exact"/>
        <w:ind w:left="158"/>
        <w:rPr>
          <w:sz w:val="18"/>
        </w:rPr>
      </w:pPr>
      <w:r>
        <w:rPr>
          <w:b/>
          <w:position w:val="-1"/>
          <w:sz w:val="20"/>
        </w:rPr>
        <w:t>Appearance</w:t>
      </w:r>
      <w:r>
        <w:rPr>
          <w:b/>
          <w:position w:val="-1"/>
          <w:sz w:val="20"/>
        </w:rPr>
        <w:tab/>
      </w:r>
      <w:r>
        <w:rPr>
          <w:sz w:val="18"/>
        </w:rPr>
        <w:t>Clear</w:t>
      </w:r>
      <w:r>
        <w:rPr>
          <w:spacing w:val="-1"/>
          <w:sz w:val="18"/>
        </w:rPr>
        <w:t xml:space="preserve"> </w:t>
      </w:r>
      <w:r>
        <w:rPr>
          <w:sz w:val="18"/>
        </w:rPr>
        <w:t>Green</w:t>
      </w:r>
    </w:p>
    <w:p w:rsidR="00134A01" w:rsidRDefault="007A0C44">
      <w:pPr>
        <w:tabs>
          <w:tab w:val="left" w:pos="3284"/>
        </w:tabs>
        <w:spacing w:line="230" w:lineRule="exact"/>
        <w:ind w:left="158"/>
        <w:rPr>
          <w:sz w:val="18"/>
        </w:rPr>
      </w:pPr>
      <w:r>
        <w:rPr>
          <w:b/>
          <w:position w:val="-1"/>
          <w:sz w:val="20"/>
        </w:rPr>
        <w:t>Color</w:t>
      </w:r>
      <w:r>
        <w:rPr>
          <w:b/>
          <w:position w:val="-1"/>
          <w:sz w:val="20"/>
        </w:rPr>
        <w:tab/>
      </w:r>
      <w:r>
        <w:rPr>
          <w:sz w:val="18"/>
        </w:rPr>
        <w:t>Green</w:t>
      </w:r>
    </w:p>
    <w:p w:rsidR="00134A01" w:rsidRDefault="007A0C44">
      <w:pPr>
        <w:tabs>
          <w:tab w:val="left" w:pos="3284"/>
        </w:tabs>
        <w:spacing w:line="230" w:lineRule="exact"/>
        <w:ind w:left="158"/>
        <w:rPr>
          <w:sz w:val="18"/>
        </w:rPr>
      </w:pPr>
      <w:r>
        <w:rPr>
          <w:b/>
          <w:position w:val="-1"/>
          <w:sz w:val="20"/>
        </w:rPr>
        <w:t>Odor</w:t>
      </w:r>
      <w:r>
        <w:rPr>
          <w:b/>
          <w:position w:val="-1"/>
          <w:sz w:val="20"/>
        </w:rPr>
        <w:tab/>
      </w:r>
      <w:r>
        <w:rPr>
          <w:sz w:val="18"/>
        </w:rPr>
        <w:t>Citrus</w:t>
      </w:r>
    </w:p>
    <w:p w:rsidR="00134A01" w:rsidRDefault="007A0C44">
      <w:pPr>
        <w:tabs>
          <w:tab w:val="left" w:pos="3284"/>
        </w:tabs>
        <w:spacing w:line="231" w:lineRule="exact"/>
        <w:ind w:left="158"/>
        <w:rPr>
          <w:sz w:val="18"/>
        </w:rPr>
      </w:pPr>
      <w:r>
        <w:rPr>
          <w:b/>
          <w:position w:val="-1"/>
          <w:sz w:val="20"/>
        </w:rPr>
        <w:t>Odor</w:t>
      </w:r>
      <w:r>
        <w:rPr>
          <w:b/>
          <w:spacing w:val="-3"/>
          <w:position w:val="-1"/>
          <w:sz w:val="20"/>
        </w:rPr>
        <w:t xml:space="preserve"> </w:t>
      </w:r>
      <w:r>
        <w:rPr>
          <w:b/>
          <w:position w:val="-1"/>
          <w:sz w:val="20"/>
        </w:rPr>
        <w:t>threshold</w:t>
      </w:r>
      <w:r>
        <w:rPr>
          <w:b/>
          <w:position w:val="-1"/>
          <w:sz w:val="20"/>
        </w:rPr>
        <w:tab/>
      </w:r>
      <w:r>
        <w:rPr>
          <w:sz w:val="18"/>
        </w:rPr>
        <w:t>No Information</w:t>
      </w:r>
      <w:r>
        <w:rPr>
          <w:spacing w:val="-3"/>
          <w:sz w:val="18"/>
        </w:rPr>
        <w:t xml:space="preserve"> </w:t>
      </w:r>
      <w:r>
        <w:rPr>
          <w:sz w:val="18"/>
        </w:rPr>
        <w:t>available</w:t>
      </w:r>
    </w:p>
    <w:p w:rsidR="00134A01" w:rsidRDefault="00134A01">
      <w:pPr>
        <w:pStyle w:val="BodyText"/>
        <w:spacing w:before="4"/>
        <w:rPr>
          <w:sz w:val="20"/>
        </w:rPr>
      </w:pPr>
    </w:p>
    <w:p w:rsidR="00134A01" w:rsidRDefault="007A0C44">
      <w:pPr>
        <w:pStyle w:val="Heading1"/>
        <w:tabs>
          <w:tab w:val="left" w:pos="3283"/>
          <w:tab w:val="left" w:pos="6414"/>
        </w:tabs>
        <w:spacing w:line="230" w:lineRule="exact"/>
        <w:rPr>
          <w:u w:val="none"/>
        </w:rPr>
      </w:pPr>
      <w:r>
        <w:t>Property</w:t>
      </w:r>
      <w:r>
        <w:rPr>
          <w:u w:val="none"/>
        </w:rPr>
        <w:tab/>
      </w:r>
      <w:r>
        <w:t>Values</w:t>
      </w:r>
      <w:r>
        <w:rPr>
          <w:u w:val="none"/>
        </w:rPr>
        <w:tab/>
      </w:r>
      <w:r>
        <w:t>Remarks •</w:t>
      </w:r>
      <w:r>
        <w:rPr>
          <w:spacing w:val="-1"/>
        </w:rPr>
        <w:t xml:space="preserve"> </w:t>
      </w:r>
      <w:r>
        <w:t>Method</w:t>
      </w:r>
    </w:p>
    <w:p w:rsidR="00134A01" w:rsidRDefault="007A0C44">
      <w:pPr>
        <w:tabs>
          <w:tab w:val="left" w:pos="3282"/>
        </w:tabs>
        <w:ind w:left="345"/>
        <w:rPr>
          <w:sz w:val="18"/>
        </w:rPr>
      </w:pPr>
      <w:r>
        <w:rPr>
          <w:b/>
          <w:sz w:val="18"/>
        </w:rPr>
        <w:t>pH</w:t>
      </w:r>
      <w:r>
        <w:rPr>
          <w:b/>
          <w:sz w:val="18"/>
        </w:rPr>
        <w:tab/>
      </w:r>
      <w:r>
        <w:rPr>
          <w:sz w:val="18"/>
        </w:rPr>
        <w:t>1.5 -</w:t>
      </w:r>
      <w:r>
        <w:rPr>
          <w:spacing w:val="-3"/>
          <w:sz w:val="18"/>
        </w:rPr>
        <w:t xml:space="preserve"> </w:t>
      </w:r>
      <w:r>
        <w:rPr>
          <w:sz w:val="18"/>
        </w:rPr>
        <w:t>2.0</w:t>
      </w:r>
    </w:p>
    <w:p w:rsidR="00134A01" w:rsidRDefault="007A0C44">
      <w:pPr>
        <w:pStyle w:val="Heading2"/>
        <w:tabs>
          <w:tab w:val="right" w:pos="3632"/>
        </w:tabs>
        <w:ind w:left="345"/>
        <w:rPr>
          <w:b w:val="0"/>
          <w:u w:val="none"/>
        </w:rPr>
      </w:pPr>
      <w:r>
        <w:rPr>
          <w:u w:val="none"/>
        </w:rPr>
        <w:t>Specific</w:t>
      </w:r>
      <w:r>
        <w:rPr>
          <w:spacing w:val="-2"/>
          <w:u w:val="none"/>
        </w:rPr>
        <w:t xml:space="preserve"> </w:t>
      </w:r>
      <w:r>
        <w:rPr>
          <w:u w:val="none"/>
        </w:rPr>
        <w:t>Gravity</w:t>
      </w:r>
      <w:r>
        <w:rPr>
          <w:u w:val="none"/>
        </w:rPr>
        <w:tab/>
      </w:r>
      <w:r>
        <w:rPr>
          <w:b w:val="0"/>
          <w:u w:val="none"/>
        </w:rPr>
        <w:t>1.04</w:t>
      </w:r>
    </w:p>
    <w:p w:rsidR="00134A01" w:rsidRDefault="007A0C44">
      <w:pPr>
        <w:tabs>
          <w:tab w:val="left" w:pos="3282"/>
        </w:tabs>
        <w:spacing w:line="206" w:lineRule="exact"/>
        <w:ind w:left="345"/>
        <w:jc w:val="both"/>
        <w:rPr>
          <w:sz w:val="18"/>
        </w:rPr>
      </w:pPr>
      <w:r>
        <w:rPr>
          <w:b/>
          <w:sz w:val="18"/>
        </w:rPr>
        <w:t>Viscosity</w:t>
      </w:r>
      <w:r>
        <w:rPr>
          <w:b/>
          <w:sz w:val="18"/>
        </w:rPr>
        <w:tab/>
      </w:r>
      <w:r>
        <w:rPr>
          <w:sz w:val="18"/>
        </w:rPr>
        <w:t>Slightly</w:t>
      </w:r>
      <w:r>
        <w:rPr>
          <w:spacing w:val="-2"/>
          <w:sz w:val="18"/>
        </w:rPr>
        <w:t xml:space="preserve"> </w:t>
      </w:r>
      <w:r>
        <w:rPr>
          <w:sz w:val="18"/>
        </w:rPr>
        <w:t>Viscous</w:t>
      </w:r>
    </w:p>
    <w:p w:rsidR="00134A01" w:rsidRDefault="007A0C44">
      <w:pPr>
        <w:spacing w:line="231" w:lineRule="exact"/>
        <w:ind w:left="345"/>
        <w:jc w:val="both"/>
        <w:rPr>
          <w:sz w:val="18"/>
        </w:rPr>
      </w:pPr>
      <w:r>
        <w:rPr>
          <w:b/>
          <w:sz w:val="20"/>
        </w:rPr>
        <w:t xml:space="preserve">Melting point/freezing point </w:t>
      </w:r>
      <w:r>
        <w:rPr>
          <w:position w:val="2"/>
          <w:sz w:val="18"/>
        </w:rPr>
        <w:t>No Information available</w:t>
      </w:r>
    </w:p>
    <w:p w:rsidR="00134A01" w:rsidRDefault="007A0C44">
      <w:pPr>
        <w:tabs>
          <w:tab w:val="left" w:pos="3282"/>
        </w:tabs>
        <w:ind w:left="345"/>
        <w:jc w:val="both"/>
        <w:rPr>
          <w:sz w:val="18"/>
        </w:rPr>
      </w:pPr>
      <w:r>
        <w:rPr>
          <w:b/>
          <w:sz w:val="18"/>
        </w:rPr>
        <w:t>Flash</w:t>
      </w:r>
      <w:r>
        <w:rPr>
          <w:b/>
          <w:spacing w:val="-1"/>
          <w:sz w:val="18"/>
        </w:rPr>
        <w:t xml:space="preserve"> </w:t>
      </w:r>
      <w:r>
        <w:rPr>
          <w:b/>
          <w:sz w:val="18"/>
        </w:rPr>
        <w:t>point</w:t>
      </w:r>
      <w:r>
        <w:rPr>
          <w:b/>
          <w:sz w:val="18"/>
        </w:rPr>
        <w:tab/>
      </w:r>
      <w:r>
        <w:rPr>
          <w:sz w:val="18"/>
        </w:rPr>
        <w:t>None</w:t>
      </w:r>
    </w:p>
    <w:p w:rsidR="00134A01" w:rsidRDefault="007A0C44">
      <w:pPr>
        <w:tabs>
          <w:tab w:val="left" w:pos="3282"/>
        </w:tabs>
        <w:ind w:left="345" w:right="5204"/>
        <w:rPr>
          <w:b/>
          <w:sz w:val="18"/>
        </w:rPr>
      </w:pPr>
      <w:r>
        <w:rPr>
          <w:b/>
          <w:sz w:val="18"/>
        </w:rPr>
        <w:t>Boiling point /</w:t>
      </w:r>
      <w:r>
        <w:rPr>
          <w:b/>
          <w:spacing w:val="-6"/>
          <w:sz w:val="18"/>
        </w:rPr>
        <w:t xml:space="preserve"> </w:t>
      </w:r>
      <w:r>
        <w:rPr>
          <w:b/>
          <w:sz w:val="18"/>
        </w:rPr>
        <w:t>boiling</w:t>
      </w:r>
      <w:r>
        <w:rPr>
          <w:b/>
          <w:spacing w:val="-1"/>
          <w:sz w:val="18"/>
        </w:rPr>
        <w:t xml:space="preserve"> </w:t>
      </w:r>
      <w:r>
        <w:rPr>
          <w:b/>
          <w:sz w:val="18"/>
        </w:rPr>
        <w:t>range</w:t>
      </w:r>
      <w:r>
        <w:rPr>
          <w:b/>
          <w:sz w:val="18"/>
        </w:rPr>
        <w:tab/>
      </w:r>
      <w:r>
        <w:rPr>
          <w:sz w:val="18"/>
        </w:rPr>
        <w:t>100 °C / 212 ° F</w:t>
      </w:r>
      <w:r>
        <w:rPr>
          <w:spacing w:val="-16"/>
          <w:sz w:val="18"/>
        </w:rPr>
        <w:t xml:space="preserve"> </w:t>
      </w:r>
      <w:r>
        <w:rPr>
          <w:sz w:val="18"/>
        </w:rPr>
        <w:t xml:space="preserve">Degrees </w:t>
      </w:r>
      <w:r>
        <w:rPr>
          <w:b/>
          <w:sz w:val="18"/>
        </w:rPr>
        <w:t>Evaporation</w:t>
      </w:r>
      <w:r>
        <w:rPr>
          <w:b/>
          <w:spacing w:val="-4"/>
          <w:sz w:val="18"/>
        </w:rPr>
        <w:t xml:space="preserve"> </w:t>
      </w:r>
      <w:r>
        <w:rPr>
          <w:b/>
          <w:sz w:val="18"/>
        </w:rPr>
        <w:t>rate</w:t>
      </w:r>
      <w:r>
        <w:rPr>
          <w:b/>
          <w:sz w:val="18"/>
        </w:rPr>
        <w:tab/>
      </w:r>
      <w:r>
        <w:rPr>
          <w:sz w:val="18"/>
        </w:rPr>
        <w:t xml:space="preserve">No Information available </w:t>
      </w:r>
      <w:r>
        <w:rPr>
          <w:b/>
          <w:position w:val="1"/>
          <w:sz w:val="18"/>
        </w:rPr>
        <w:t>Flammability</w:t>
      </w:r>
      <w:r>
        <w:rPr>
          <w:b/>
          <w:spacing w:val="-6"/>
          <w:position w:val="1"/>
          <w:sz w:val="18"/>
        </w:rPr>
        <w:t xml:space="preserve"> </w:t>
      </w:r>
      <w:r>
        <w:rPr>
          <w:b/>
          <w:position w:val="1"/>
          <w:sz w:val="18"/>
        </w:rPr>
        <w:t>(solid,</w:t>
      </w:r>
      <w:r>
        <w:rPr>
          <w:b/>
          <w:spacing w:val="-3"/>
          <w:position w:val="1"/>
          <w:sz w:val="18"/>
        </w:rPr>
        <w:t xml:space="preserve"> </w:t>
      </w:r>
      <w:r>
        <w:rPr>
          <w:b/>
          <w:position w:val="1"/>
          <w:sz w:val="18"/>
        </w:rPr>
        <w:t>gas)</w:t>
      </w:r>
      <w:r>
        <w:rPr>
          <w:b/>
          <w:position w:val="1"/>
          <w:sz w:val="18"/>
        </w:rPr>
        <w:tab/>
      </w:r>
      <w:r>
        <w:rPr>
          <w:sz w:val="20"/>
        </w:rPr>
        <w:t xml:space="preserve">No data available </w:t>
      </w:r>
      <w:r>
        <w:rPr>
          <w:b/>
          <w:sz w:val="18"/>
        </w:rPr>
        <w:t>Flammability Limits in</w:t>
      </w:r>
      <w:r>
        <w:rPr>
          <w:b/>
          <w:spacing w:val="-6"/>
          <w:sz w:val="18"/>
        </w:rPr>
        <w:t xml:space="preserve"> </w:t>
      </w:r>
      <w:r>
        <w:rPr>
          <w:b/>
          <w:sz w:val="18"/>
        </w:rPr>
        <w:t>Air</w:t>
      </w:r>
    </w:p>
    <w:p w:rsidR="00134A01" w:rsidRDefault="007A0C44">
      <w:pPr>
        <w:tabs>
          <w:tab w:val="left" w:pos="3282"/>
        </w:tabs>
        <w:ind w:left="345" w:right="5478"/>
        <w:jc w:val="both"/>
        <w:rPr>
          <w:sz w:val="18"/>
        </w:rPr>
      </w:pPr>
      <w:r>
        <w:rPr>
          <w:b/>
          <w:sz w:val="18"/>
        </w:rPr>
        <w:t>Upper</w:t>
      </w:r>
      <w:r>
        <w:rPr>
          <w:b/>
          <w:spacing w:val="-4"/>
          <w:sz w:val="18"/>
        </w:rPr>
        <w:t xml:space="preserve"> </w:t>
      </w:r>
      <w:r>
        <w:rPr>
          <w:b/>
          <w:sz w:val="18"/>
        </w:rPr>
        <w:t>flammability</w:t>
      </w:r>
      <w:r>
        <w:rPr>
          <w:b/>
          <w:spacing w:val="-5"/>
          <w:sz w:val="18"/>
        </w:rPr>
        <w:t xml:space="preserve"> </w:t>
      </w:r>
      <w:r>
        <w:rPr>
          <w:b/>
          <w:sz w:val="18"/>
        </w:rPr>
        <w:t>limit:</w:t>
      </w:r>
      <w:r>
        <w:rPr>
          <w:b/>
          <w:sz w:val="18"/>
        </w:rPr>
        <w:tab/>
      </w:r>
      <w:r>
        <w:rPr>
          <w:sz w:val="18"/>
        </w:rPr>
        <w:t>No Information</w:t>
      </w:r>
      <w:r>
        <w:rPr>
          <w:spacing w:val="-14"/>
          <w:sz w:val="18"/>
        </w:rPr>
        <w:t xml:space="preserve"> </w:t>
      </w:r>
      <w:r>
        <w:rPr>
          <w:sz w:val="18"/>
        </w:rPr>
        <w:t xml:space="preserve">available </w:t>
      </w:r>
      <w:r>
        <w:rPr>
          <w:b/>
          <w:sz w:val="18"/>
        </w:rPr>
        <w:t>Lower</w:t>
      </w:r>
      <w:r>
        <w:rPr>
          <w:b/>
          <w:spacing w:val="-3"/>
          <w:sz w:val="18"/>
        </w:rPr>
        <w:t xml:space="preserve"> </w:t>
      </w:r>
      <w:r>
        <w:rPr>
          <w:b/>
          <w:sz w:val="18"/>
        </w:rPr>
        <w:t>flammability</w:t>
      </w:r>
      <w:r>
        <w:rPr>
          <w:b/>
          <w:spacing w:val="-4"/>
          <w:sz w:val="18"/>
        </w:rPr>
        <w:t xml:space="preserve"> </w:t>
      </w:r>
      <w:r>
        <w:rPr>
          <w:b/>
          <w:sz w:val="18"/>
        </w:rPr>
        <w:t>limit:</w:t>
      </w:r>
      <w:r>
        <w:rPr>
          <w:b/>
          <w:sz w:val="18"/>
        </w:rPr>
        <w:tab/>
      </w:r>
      <w:r>
        <w:rPr>
          <w:sz w:val="18"/>
        </w:rPr>
        <w:t>No Information</w:t>
      </w:r>
      <w:r>
        <w:rPr>
          <w:spacing w:val="-14"/>
          <w:sz w:val="18"/>
        </w:rPr>
        <w:t xml:space="preserve"> </w:t>
      </w:r>
      <w:r>
        <w:rPr>
          <w:sz w:val="18"/>
        </w:rPr>
        <w:t xml:space="preserve">available </w:t>
      </w:r>
      <w:r>
        <w:rPr>
          <w:b/>
          <w:sz w:val="18"/>
        </w:rPr>
        <w:t>Vapor</w:t>
      </w:r>
      <w:r>
        <w:rPr>
          <w:b/>
          <w:spacing w:val="-2"/>
          <w:sz w:val="18"/>
        </w:rPr>
        <w:t xml:space="preserve"> </w:t>
      </w:r>
      <w:r>
        <w:rPr>
          <w:b/>
          <w:sz w:val="18"/>
        </w:rPr>
        <w:t>pressure</w:t>
      </w:r>
      <w:r>
        <w:rPr>
          <w:b/>
          <w:sz w:val="18"/>
        </w:rPr>
        <w:tab/>
      </w:r>
      <w:r>
        <w:rPr>
          <w:sz w:val="18"/>
        </w:rPr>
        <w:t>No Information</w:t>
      </w:r>
      <w:r>
        <w:rPr>
          <w:spacing w:val="-17"/>
          <w:sz w:val="18"/>
        </w:rPr>
        <w:t xml:space="preserve"> </w:t>
      </w:r>
      <w:r>
        <w:rPr>
          <w:sz w:val="18"/>
        </w:rPr>
        <w:t>available</w:t>
      </w:r>
    </w:p>
    <w:p w:rsidR="00134A01" w:rsidRDefault="007A0C44">
      <w:pPr>
        <w:tabs>
          <w:tab w:val="left" w:pos="3282"/>
        </w:tabs>
        <w:ind w:left="345"/>
        <w:rPr>
          <w:sz w:val="18"/>
        </w:rPr>
      </w:pPr>
      <w:r>
        <w:rPr>
          <w:b/>
          <w:sz w:val="18"/>
        </w:rPr>
        <w:t>Vapor</w:t>
      </w:r>
      <w:r>
        <w:rPr>
          <w:b/>
          <w:spacing w:val="-2"/>
          <w:sz w:val="18"/>
        </w:rPr>
        <w:t xml:space="preserve"> </w:t>
      </w:r>
      <w:r>
        <w:rPr>
          <w:b/>
          <w:sz w:val="18"/>
        </w:rPr>
        <w:t>density</w:t>
      </w:r>
      <w:r>
        <w:rPr>
          <w:b/>
          <w:sz w:val="18"/>
        </w:rPr>
        <w:tab/>
      </w:r>
      <w:r>
        <w:rPr>
          <w:sz w:val="18"/>
        </w:rPr>
        <w:t>No Information</w:t>
      </w:r>
      <w:r>
        <w:rPr>
          <w:spacing w:val="-16"/>
          <w:sz w:val="18"/>
        </w:rPr>
        <w:t xml:space="preserve"> </w:t>
      </w:r>
      <w:r>
        <w:rPr>
          <w:sz w:val="18"/>
        </w:rPr>
        <w:t>available</w:t>
      </w:r>
    </w:p>
    <w:p w:rsidR="00134A01" w:rsidRDefault="007A0C44">
      <w:pPr>
        <w:tabs>
          <w:tab w:val="left" w:pos="3282"/>
        </w:tabs>
        <w:ind w:left="345"/>
        <w:rPr>
          <w:sz w:val="18"/>
        </w:rPr>
      </w:pPr>
      <w:r>
        <w:rPr>
          <w:b/>
          <w:sz w:val="18"/>
        </w:rPr>
        <w:t>Water</w:t>
      </w:r>
      <w:r>
        <w:rPr>
          <w:b/>
          <w:spacing w:val="-3"/>
          <w:sz w:val="18"/>
        </w:rPr>
        <w:t xml:space="preserve"> </w:t>
      </w:r>
      <w:r>
        <w:rPr>
          <w:b/>
          <w:sz w:val="18"/>
        </w:rPr>
        <w:t>solubility</w:t>
      </w:r>
      <w:r>
        <w:rPr>
          <w:b/>
          <w:sz w:val="18"/>
        </w:rPr>
        <w:tab/>
      </w:r>
      <w:r>
        <w:rPr>
          <w:sz w:val="18"/>
        </w:rPr>
        <w:t>Complete</w:t>
      </w:r>
    </w:p>
    <w:p w:rsidR="00134A01" w:rsidRDefault="007A0C44">
      <w:pPr>
        <w:tabs>
          <w:tab w:val="left" w:pos="3282"/>
        </w:tabs>
        <w:ind w:left="345" w:right="5478"/>
        <w:jc w:val="both"/>
        <w:rPr>
          <w:sz w:val="18"/>
        </w:rPr>
      </w:pPr>
      <w:r>
        <w:rPr>
          <w:b/>
          <w:sz w:val="18"/>
        </w:rPr>
        <w:t>Partition</w:t>
      </w:r>
      <w:r>
        <w:rPr>
          <w:b/>
          <w:spacing w:val="-4"/>
          <w:sz w:val="18"/>
        </w:rPr>
        <w:t xml:space="preserve"> </w:t>
      </w:r>
      <w:r>
        <w:rPr>
          <w:b/>
          <w:sz w:val="18"/>
        </w:rPr>
        <w:t>coefficient</w:t>
      </w:r>
      <w:r>
        <w:rPr>
          <w:b/>
          <w:sz w:val="18"/>
        </w:rPr>
        <w:tab/>
      </w:r>
      <w:r>
        <w:rPr>
          <w:sz w:val="18"/>
        </w:rPr>
        <w:t>No Information</w:t>
      </w:r>
      <w:r>
        <w:rPr>
          <w:spacing w:val="-15"/>
          <w:sz w:val="18"/>
        </w:rPr>
        <w:t xml:space="preserve"> </w:t>
      </w:r>
      <w:r>
        <w:rPr>
          <w:sz w:val="18"/>
        </w:rPr>
        <w:t xml:space="preserve">available </w:t>
      </w:r>
      <w:r>
        <w:rPr>
          <w:b/>
          <w:sz w:val="18"/>
        </w:rPr>
        <w:t>Autoignition</w:t>
      </w:r>
      <w:r>
        <w:rPr>
          <w:b/>
          <w:spacing w:val="-4"/>
          <w:sz w:val="18"/>
        </w:rPr>
        <w:t xml:space="preserve"> </w:t>
      </w:r>
      <w:r>
        <w:rPr>
          <w:b/>
          <w:sz w:val="18"/>
        </w:rPr>
        <w:t>temperature</w:t>
      </w:r>
      <w:r>
        <w:rPr>
          <w:b/>
          <w:sz w:val="18"/>
        </w:rPr>
        <w:tab/>
      </w:r>
      <w:r>
        <w:rPr>
          <w:sz w:val="18"/>
        </w:rPr>
        <w:t>No Information</w:t>
      </w:r>
      <w:r>
        <w:rPr>
          <w:spacing w:val="-15"/>
          <w:sz w:val="18"/>
        </w:rPr>
        <w:t xml:space="preserve"> </w:t>
      </w:r>
      <w:r>
        <w:rPr>
          <w:sz w:val="18"/>
        </w:rPr>
        <w:t xml:space="preserve">available </w:t>
      </w:r>
      <w:r>
        <w:rPr>
          <w:b/>
          <w:sz w:val="18"/>
        </w:rPr>
        <w:t>Decomposition</w:t>
      </w:r>
      <w:r>
        <w:rPr>
          <w:b/>
          <w:spacing w:val="-6"/>
          <w:sz w:val="18"/>
        </w:rPr>
        <w:t xml:space="preserve"> </w:t>
      </w:r>
      <w:r>
        <w:rPr>
          <w:b/>
          <w:sz w:val="18"/>
        </w:rPr>
        <w:t>temperature</w:t>
      </w:r>
      <w:r>
        <w:rPr>
          <w:b/>
          <w:sz w:val="18"/>
        </w:rPr>
        <w:tab/>
      </w:r>
      <w:r>
        <w:rPr>
          <w:sz w:val="18"/>
        </w:rPr>
        <w:t>No Information</w:t>
      </w:r>
      <w:r>
        <w:rPr>
          <w:spacing w:val="-14"/>
          <w:sz w:val="18"/>
        </w:rPr>
        <w:t xml:space="preserve"> </w:t>
      </w:r>
      <w:r>
        <w:rPr>
          <w:sz w:val="18"/>
        </w:rPr>
        <w:t>available</w:t>
      </w:r>
    </w:p>
    <w:p w:rsidR="00134A01" w:rsidRDefault="00134A01">
      <w:pPr>
        <w:jc w:val="both"/>
        <w:rPr>
          <w:sz w:val="18"/>
        </w:rPr>
        <w:sectPr w:rsidR="00134A01">
          <w:pgSz w:w="12240" w:h="15840"/>
          <w:pgMar w:top="1180" w:right="620" w:bottom="280" w:left="920" w:header="731" w:footer="0" w:gutter="0"/>
          <w:cols w:space="720"/>
        </w:sectPr>
      </w:pPr>
    </w:p>
    <w:p w:rsidR="00134A01" w:rsidRDefault="00134A01">
      <w:pPr>
        <w:pStyle w:val="BodyText"/>
        <w:spacing w:before="2"/>
        <w:rPr>
          <w:sz w:val="10"/>
        </w:rPr>
      </w:pPr>
    </w:p>
    <w:p w:rsidR="00134A01" w:rsidRDefault="007A0C44">
      <w:pPr>
        <w:pStyle w:val="Heading1"/>
        <w:spacing w:before="93"/>
        <w:rPr>
          <w:u w:val="none"/>
        </w:rPr>
      </w:pPr>
      <w:r>
        <w:t>Other Information</w:t>
      </w:r>
    </w:p>
    <w:p w:rsidR="00134A01" w:rsidRDefault="007A0C44">
      <w:pPr>
        <w:pStyle w:val="Heading2"/>
        <w:tabs>
          <w:tab w:val="right" w:pos="3635"/>
        </w:tabs>
        <w:spacing w:before="202"/>
        <w:ind w:left="471"/>
        <w:rPr>
          <w:b w:val="0"/>
          <w:u w:val="none"/>
        </w:rPr>
      </w:pPr>
      <w:r>
        <w:rPr>
          <w:u w:val="none"/>
        </w:rPr>
        <w:t>Density</w:t>
      </w:r>
      <w:r>
        <w:rPr>
          <w:spacing w:val="-4"/>
          <w:u w:val="none"/>
        </w:rPr>
        <w:t xml:space="preserve"> </w:t>
      </w:r>
      <w:proofErr w:type="spellStart"/>
      <w:r>
        <w:rPr>
          <w:u w:val="none"/>
        </w:rPr>
        <w:t>Lbs</w:t>
      </w:r>
      <w:proofErr w:type="spellEnd"/>
      <w:r>
        <w:rPr>
          <w:u w:val="none"/>
        </w:rPr>
        <w:t>/Gal</w:t>
      </w:r>
      <w:r>
        <w:rPr>
          <w:u w:val="none"/>
        </w:rPr>
        <w:tab/>
      </w:r>
      <w:r>
        <w:rPr>
          <w:b w:val="0"/>
          <w:u w:val="none"/>
        </w:rPr>
        <w:t>8.66</w:t>
      </w:r>
    </w:p>
    <w:p w:rsidR="00134A01" w:rsidRDefault="007A0C44">
      <w:pPr>
        <w:tabs>
          <w:tab w:val="left" w:pos="3285"/>
        </w:tabs>
        <w:ind w:left="471"/>
        <w:rPr>
          <w:sz w:val="18"/>
        </w:rPr>
      </w:pPr>
      <w:r>
        <w:pict>
          <v:shape id="_x0000_s1031" type="#_x0000_t202" style="position:absolute;left:0;text-align:left;margin-left:54.3pt;margin-top:20.6pt;width:520.65pt;height:13.4pt;z-index:251651072;mso-position-horizontal-relative:page" fillcolor="#bfbfbf" strokeweight=".26425mm">
            <v:textbox inset="0,0,0,0">
              <w:txbxContent>
                <w:p w:rsidR="00134A01" w:rsidRDefault="007A0C44">
                  <w:pPr>
                    <w:spacing w:before="5" w:line="248" w:lineRule="exact"/>
                    <w:ind w:left="3496"/>
                    <w:rPr>
                      <w:b/>
                    </w:rPr>
                  </w:pPr>
                  <w:r>
                    <w:rPr>
                      <w:b/>
                    </w:rPr>
                    <w:t>10. STABILITY AND REACTIVITY</w:t>
                  </w:r>
                </w:p>
              </w:txbxContent>
            </v:textbox>
            <w10:wrap anchorx="page"/>
          </v:shape>
        </w:pict>
      </w:r>
      <w:r>
        <w:rPr>
          <w:b/>
          <w:sz w:val="18"/>
        </w:rPr>
        <w:t>VOC</w:t>
      </w:r>
      <w:r>
        <w:rPr>
          <w:b/>
          <w:spacing w:val="-3"/>
          <w:sz w:val="18"/>
        </w:rPr>
        <w:t xml:space="preserve"> </w:t>
      </w:r>
      <w:r>
        <w:rPr>
          <w:b/>
          <w:sz w:val="18"/>
        </w:rPr>
        <w:t>Content</w:t>
      </w:r>
      <w:r>
        <w:rPr>
          <w:b/>
          <w:spacing w:val="-3"/>
          <w:sz w:val="18"/>
        </w:rPr>
        <w:t xml:space="preserve"> </w:t>
      </w:r>
      <w:r>
        <w:rPr>
          <w:b/>
          <w:sz w:val="18"/>
        </w:rPr>
        <w:t>(%)</w:t>
      </w:r>
      <w:r>
        <w:rPr>
          <w:b/>
          <w:sz w:val="18"/>
        </w:rPr>
        <w:tab/>
      </w:r>
      <w:r>
        <w:rPr>
          <w:sz w:val="18"/>
        </w:rPr>
        <w:t>Not</w:t>
      </w:r>
      <w:r>
        <w:rPr>
          <w:spacing w:val="-1"/>
          <w:sz w:val="18"/>
        </w:rPr>
        <w:t xml:space="preserve"> </w:t>
      </w:r>
      <w:r>
        <w:rPr>
          <w:sz w:val="18"/>
        </w:rPr>
        <w:t>Applicable</w:t>
      </w:r>
    </w:p>
    <w:p w:rsidR="00134A01" w:rsidRDefault="007A0C44">
      <w:pPr>
        <w:pStyle w:val="Heading2"/>
        <w:spacing w:before="691" w:line="204" w:lineRule="exact"/>
        <w:rPr>
          <w:u w:val="none"/>
        </w:rPr>
      </w:pPr>
      <w:r>
        <w:t xml:space="preserve">Reactivity </w:t>
      </w:r>
    </w:p>
    <w:p w:rsidR="00134A01" w:rsidRDefault="007A0C44">
      <w:pPr>
        <w:pStyle w:val="BodyText"/>
        <w:spacing w:line="204" w:lineRule="exact"/>
        <w:ind w:left="158"/>
      </w:pPr>
      <w:r>
        <w:t>No data available</w:t>
      </w:r>
    </w:p>
    <w:p w:rsidR="00134A01" w:rsidRDefault="00134A01">
      <w:pPr>
        <w:pStyle w:val="BodyText"/>
        <w:rPr>
          <w:sz w:val="20"/>
        </w:rPr>
      </w:pPr>
    </w:p>
    <w:p w:rsidR="00134A01" w:rsidRDefault="007A0C44">
      <w:pPr>
        <w:pStyle w:val="Heading2"/>
        <w:spacing w:before="179" w:line="204" w:lineRule="exact"/>
        <w:rPr>
          <w:u w:val="none"/>
        </w:rPr>
      </w:pPr>
      <w:r>
        <w:t>Chemical stability</w:t>
      </w:r>
    </w:p>
    <w:p w:rsidR="00134A01" w:rsidRDefault="007A0C44">
      <w:pPr>
        <w:pStyle w:val="BodyText"/>
        <w:spacing w:line="204" w:lineRule="exact"/>
        <w:ind w:left="158"/>
      </w:pPr>
      <w:r>
        <w:t>Stable under recommended storage conditions.</w:t>
      </w:r>
    </w:p>
    <w:p w:rsidR="00134A01" w:rsidRDefault="00134A01">
      <w:pPr>
        <w:pStyle w:val="BodyText"/>
      </w:pPr>
    </w:p>
    <w:p w:rsidR="00134A01" w:rsidRDefault="007A0C44">
      <w:pPr>
        <w:pStyle w:val="Heading2"/>
        <w:spacing w:line="204" w:lineRule="exact"/>
        <w:rPr>
          <w:u w:val="none"/>
        </w:rPr>
      </w:pPr>
      <w:r>
        <w:t>Possibility of Hazardous Reactions</w:t>
      </w:r>
    </w:p>
    <w:p w:rsidR="00134A01" w:rsidRDefault="007A0C44">
      <w:pPr>
        <w:pStyle w:val="BodyText"/>
        <w:spacing w:line="204" w:lineRule="exact"/>
        <w:ind w:left="158"/>
      </w:pPr>
      <w:r>
        <w:t>None under normal processing.</w:t>
      </w:r>
    </w:p>
    <w:p w:rsidR="00134A01" w:rsidRDefault="00134A01">
      <w:pPr>
        <w:pStyle w:val="BodyText"/>
      </w:pPr>
    </w:p>
    <w:p w:rsidR="00134A01" w:rsidRDefault="007A0C44">
      <w:pPr>
        <w:pStyle w:val="Heading2"/>
        <w:spacing w:line="204" w:lineRule="exact"/>
        <w:rPr>
          <w:u w:val="none"/>
        </w:rPr>
      </w:pPr>
      <w:r>
        <w:t>Conditions to avoid</w:t>
      </w:r>
    </w:p>
    <w:p w:rsidR="00134A01" w:rsidRDefault="007A0C44">
      <w:pPr>
        <w:pStyle w:val="BodyText"/>
        <w:spacing w:line="204" w:lineRule="exact"/>
        <w:ind w:left="158"/>
      </w:pPr>
      <w:r>
        <w:t>Exposure to air or moisture over prolonged periods.</w:t>
      </w:r>
    </w:p>
    <w:p w:rsidR="00134A01" w:rsidRDefault="00134A01">
      <w:pPr>
        <w:pStyle w:val="BodyText"/>
      </w:pPr>
    </w:p>
    <w:p w:rsidR="00134A01" w:rsidRDefault="007A0C44">
      <w:pPr>
        <w:pStyle w:val="Heading2"/>
        <w:spacing w:line="204" w:lineRule="exact"/>
        <w:rPr>
          <w:u w:val="none"/>
        </w:rPr>
      </w:pPr>
      <w:r>
        <w:t>Incompatible materials</w:t>
      </w:r>
    </w:p>
    <w:p w:rsidR="00134A01" w:rsidRDefault="007A0C44">
      <w:pPr>
        <w:pStyle w:val="BodyText"/>
        <w:spacing w:line="204" w:lineRule="exact"/>
        <w:ind w:left="158"/>
      </w:pPr>
      <w:r>
        <w:t>Incompatible with strong acids and bases. Incompatible with oxidizing agents.</w:t>
      </w:r>
    </w:p>
    <w:p w:rsidR="00134A01" w:rsidRDefault="00134A01">
      <w:pPr>
        <w:pStyle w:val="BodyText"/>
      </w:pPr>
    </w:p>
    <w:p w:rsidR="00134A01" w:rsidRDefault="007A0C44">
      <w:pPr>
        <w:pStyle w:val="Heading2"/>
        <w:spacing w:line="204" w:lineRule="exact"/>
        <w:rPr>
          <w:u w:val="none"/>
        </w:rPr>
      </w:pPr>
      <w:r>
        <w:t>Hazardous Decomposition Products</w:t>
      </w:r>
    </w:p>
    <w:p w:rsidR="00134A01" w:rsidRDefault="007A0C44">
      <w:pPr>
        <w:pStyle w:val="BodyText"/>
        <w:spacing w:line="204" w:lineRule="exact"/>
        <w:ind w:left="158"/>
      </w:pPr>
      <w:r>
        <w:t>Thermal decomposition can lead to release of irritating and toxic ga</w:t>
      </w:r>
      <w:r>
        <w:t>ses and vapors.</w:t>
      </w:r>
    </w:p>
    <w:p w:rsidR="00134A01" w:rsidRDefault="007A0C44">
      <w:pPr>
        <w:pStyle w:val="BodyText"/>
        <w:spacing w:before="2"/>
        <w:rPr>
          <w:sz w:val="14"/>
        </w:rPr>
      </w:pPr>
      <w:r>
        <w:pict>
          <v:shape id="_x0000_s1030" type="#_x0000_t202" style="position:absolute;margin-left:54.3pt;margin-top:10.5pt;width:520.65pt;height:13.4pt;z-index:-251654144;mso-wrap-distance-left:0;mso-wrap-distance-right:0;mso-position-horizontal-relative:page" fillcolor="#bfbfbf" strokeweight=".26425mm">
            <v:textbox inset="0,0,0,0">
              <w:txbxContent>
                <w:p w:rsidR="00134A01" w:rsidRDefault="007A0C44">
                  <w:pPr>
                    <w:spacing w:before="5" w:line="248" w:lineRule="exact"/>
                    <w:ind w:left="3296"/>
                    <w:rPr>
                      <w:b/>
                    </w:rPr>
                  </w:pPr>
                  <w:r>
                    <w:rPr>
                      <w:b/>
                    </w:rPr>
                    <w:t>11. TOXICOLOGICAL INFORMATION</w:t>
                  </w:r>
                </w:p>
              </w:txbxContent>
            </v:textbox>
            <w10:wrap type="topAndBottom" anchorx="page"/>
          </v:shape>
        </w:pict>
      </w:r>
    </w:p>
    <w:p w:rsidR="00134A01" w:rsidRDefault="00134A01">
      <w:pPr>
        <w:pStyle w:val="BodyText"/>
        <w:spacing w:before="6"/>
        <w:rPr>
          <w:sz w:val="7"/>
        </w:rPr>
      </w:pPr>
    </w:p>
    <w:p w:rsidR="00134A01" w:rsidRDefault="007A0C44">
      <w:pPr>
        <w:pStyle w:val="Heading2"/>
        <w:spacing w:before="94"/>
        <w:rPr>
          <w:u w:val="none"/>
        </w:rPr>
      </w:pPr>
      <w:r>
        <w:t xml:space="preserve">Information on likely routes of exposure </w:t>
      </w:r>
    </w:p>
    <w:p w:rsidR="00134A01" w:rsidRDefault="00134A01">
      <w:pPr>
        <w:pStyle w:val="BodyText"/>
        <w:spacing w:before="7"/>
        <w:rPr>
          <w:b/>
          <w:sz w:val="17"/>
        </w:rPr>
      </w:pPr>
    </w:p>
    <w:p w:rsidR="00134A01" w:rsidRDefault="007A0C44">
      <w:pPr>
        <w:pStyle w:val="BodyText"/>
        <w:tabs>
          <w:tab w:val="left" w:pos="3286"/>
        </w:tabs>
        <w:ind w:left="158"/>
      </w:pPr>
      <w:r>
        <w:rPr>
          <w:b/>
        </w:rPr>
        <w:t>Product</w:t>
      </w:r>
      <w:r>
        <w:rPr>
          <w:b/>
          <w:spacing w:val="-4"/>
        </w:rPr>
        <w:t xml:space="preserve"> </w:t>
      </w:r>
      <w:r>
        <w:rPr>
          <w:b/>
        </w:rPr>
        <w:t>Information</w:t>
      </w:r>
      <w:r>
        <w:rPr>
          <w:b/>
        </w:rPr>
        <w:tab/>
      </w:r>
      <w:r>
        <w:t>The primary effects and toxicity of this material are due to it corrosive</w:t>
      </w:r>
      <w:r>
        <w:rPr>
          <w:spacing w:val="-26"/>
        </w:rPr>
        <w:t xml:space="preserve"> </w:t>
      </w:r>
      <w:r>
        <w:t>nature.</w:t>
      </w:r>
    </w:p>
    <w:p w:rsidR="00134A01" w:rsidRDefault="00134A01">
      <w:pPr>
        <w:pStyle w:val="BodyText"/>
        <w:spacing w:before="9"/>
        <w:rPr>
          <w:sz w:val="17"/>
        </w:rPr>
      </w:pPr>
    </w:p>
    <w:p w:rsidR="00134A01" w:rsidRDefault="007A0C44">
      <w:pPr>
        <w:pStyle w:val="BodyText"/>
        <w:tabs>
          <w:tab w:val="left" w:pos="3285"/>
        </w:tabs>
        <w:spacing w:before="1" w:line="235" w:lineRule="auto"/>
        <w:ind w:left="3285" w:right="523" w:hanging="2815"/>
      </w:pPr>
      <w:r>
        <w:rPr>
          <w:b/>
        </w:rPr>
        <w:t>Inhalation</w:t>
      </w:r>
      <w:r>
        <w:rPr>
          <w:b/>
        </w:rPr>
        <w:tab/>
      </w:r>
      <w:r>
        <w:t>Avoid</w:t>
      </w:r>
      <w:r>
        <w:rPr>
          <w:spacing w:val="-5"/>
        </w:rPr>
        <w:t xml:space="preserve"> </w:t>
      </w:r>
      <w:r>
        <w:t>breathing</w:t>
      </w:r>
      <w:r>
        <w:rPr>
          <w:spacing w:val="-5"/>
        </w:rPr>
        <w:t xml:space="preserve"> </w:t>
      </w:r>
      <w:r>
        <w:t>vapors</w:t>
      </w:r>
      <w:r>
        <w:rPr>
          <w:spacing w:val="-5"/>
        </w:rPr>
        <w:t xml:space="preserve"> </w:t>
      </w:r>
      <w:r>
        <w:t>or</w:t>
      </w:r>
      <w:r>
        <w:rPr>
          <w:spacing w:val="-4"/>
        </w:rPr>
        <w:t xml:space="preserve"> </w:t>
      </w:r>
      <w:r>
        <w:t>mists.</w:t>
      </w:r>
      <w:r>
        <w:rPr>
          <w:spacing w:val="-5"/>
        </w:rPr>
        <w:t xml:space="preserve"> </w:t>
      </w:r>
      <w:r>
        <w:t>Breathing</w:t>
      </w:r>
      <w:r>
        <w:rPr>
          <w:spacing w:val="-5"/>
        </w:rPr>
        <w:t xml:space="preserve"> </w:t>
      </w:r>
      <w:r>
        <w:t>of</w:t>
      </w:r>
      <w:r>
        <w:rPr>
          <w:spacing w:val="-4"/>
        </w:rPr>
        <w:t xml:space="preserve"> </w:t>
      </w:r>
      <w:r>
        <w:t>vapor</w:t>
      </w:r>
      <w:r>
        <w:rPr>
          <w:spacing w:val="-5"/>
        </w:rPr>
        <w:t xml:space="preserve"> </w:t>
      </w:r>
      <w:r>
        <w:t>can</w:t>
      </w:r>
      <w:r>
        <w:rPr>
          <w:spacing w:val="-5"/>
        </w:rPr>
        <w:t xml:space="preserve"> </w:t>
      </w:r>
      <w:r>
        <w:t>cause</w:t>
      </w:r>
      <w:r>
        <w:rPr>
          <w:spacing w:val="-5"/>
        </w:rPr>
        <w:t xml:space="preserve"> </w:t>
      </w:r>
      <w:r>
        <w:t>respiratory</w:t>
      </w:r>
      <w:r>
        <w:rPr>
          <w:spacing w:val="-4"/>
        </w:rPr>
        <w:t xml:space="preserve"> </w:t>
      </w:r>
      <w:r>
        <w:t>irritation</w:t>
      </w:r>
      <w:r>
        <w:rPr>
          <w:spacing w:val="-5"/>
        </w:rPr>
        <w:t xml:space="preserve"> </w:t>
      </w:r>
      <w:r>
        <w:t>and inflammation. Breathing of mist or liquid can cause burns to the respiratory</w:t>
      </w:r>
      <w:r>
        <w:rPr>
          <w:spacing w:val="-33"/>
        </w:rPr>
        <w:t xml:space="preserve"> </w:t>
      </w:r>
      <w:r>
        <w:t>tract.</w:t>
      </w:r>
    </w:p>
    <w:p w:rsidR="00134A01" w:rsidRDefault="00134A01">
      <w:pPr>
        <w:pStyle w:val="BodyText"/>
        <w:spacing w:before="11"/>
        <w:rPr>
          <w:sz w:val="17"/>
        </w:rPr>
      </w:pPr>
    </w:p>
    <w:p w:rsidR="00134A01" w:rsidRDefault="007A0C44">
      <w:pPr>
        <w:pStyle w:val="BodyText"/>
        <w:tabs>
          <w:tab w:val="left" w:pos="3285"/>
        </w:tabs>
        <w:ind w:left="471"/>
      </w:pPr>
      <w:r>
        <w:rPr>
          <w:b/>
        </w:rPr>
        <w:t>Eye</w:t>
      </w:r>
      <w:r>
        <w:rPr>
          <w:b/>
          <w:spacing w:val="-2"/>
        </w:rPr>
        <w:t xml:space="preserve"> </w:t>
      </w:r>
      <w:r>
        <w:rPr>
          <w:b/>
        </w:rPr>
        <w:t>contact</w:t>
      </w:r>
      <w:r>
        <w:rPr>
          <w:b/>
        </w:rPr>
        <w:tab/>
      </w:r>
      <w:r>
        <w:t>Avoid contact with eyes. Corrosive. Causes severe eye</w:t>
      </w:r>
      <w:r>
        <w:rPr>
          <w:spacing w:val="-13"/>
        </w:rPr>
        <w:t xml:space="preserve"> </w:t>
      </w:r>
      <w:r>
        <w:t>damage.</w:t>
      </w:r>
    </w:p>
    <w:p w:rsidR="00134A01" w:rsidRDefault="00134A01">
      <w:pPr>
        <w:pStyle w:val="BodyText"/>
        <w:spacing w:before="6"/>
        <w:rPr>
          <w:sz w:val="17"/>
        </w:rPr>
      </w:pPr>
    </w:p>
    <w:p w:rsidR="00134A01" w:rsidRDefault="007A0C44">
      <w:pPr>
        <w:pStyle w:val="BodyText"/>
        <w:tabs>
          <w:tab w:val="left" w:pos="3285"/>
        </w:tabs>
        <w:spacing w:before="1"/>
        <w:ind w:left="471"/>
      </w:pPr>
      <w:r>
        <w:rPr>
          <w:b/>
        </w:rPr>
        <w:t>Skin</w:t>
      </w:r>
      <w:r>
        <w:rPr>
          <w:b/>
          <w:spacing w:val="-2"/>
        </w:rPr>
        <w:t xml:space="preserve"> </w:t>
      </w:r>
      <w:r>
        <w:rPr>
          <w:b/>
        </w:rPr>
        <w:t>Contact</w:t>
      </w:r>
      <w:r>
        <w:rPr>
          <w:b/>
        </w:rPr>
        <w:tab/>
      </w:r>
      <w:r>
        <w:t>Avoid</w:t>
      </w:r>
      <w:r>
        <w:rPr>
          <w:spacing w:val="-3"/>
        </w:rPr>
        <w:t xml:space="preserve"> </w:t>
      </w:r>
      <w:r>
        <w:t>contact</w:t>
      </w:r>
      <w:r>
        <w:rPr>
          <w:spacing w:val="-4"/>
        </w:rPr>
        <w:t xml:space="preserve"> </w:t>
      </w:r>
      <w:r>
        <w:t>with</w:t>
      </w:r>
      <w:r>
        <w:rPr>
          <w:spacing w:val="-3"/>
        </w:rPr>
        <w:t xml:space="preserve"> </w:t>
      </w:r>
      <w:r>
        <w:t>skin.</w:t>
      </w:r>
      <w:r>
        <w:rPr>
          <w:spacing w:val="-3"/>
        </w:rPr>
        <w:t xml:space="preserve"> </w:t>
      </w:r>
      <w:r>
        <w:t>Corrosive.</w:t>
      </w:r>
      <w:r>
        <w:rPr>
          <w:spacing w:val="-4"/>
        </w:rPr>
        <w:t xml:space="preserve"> </w:t>
      </w:r>
      <w:r>
        <w:t>Contact</w:t>
      </w:r>
      <w:r>
        <w:rPr>
          <w:spacing w:val="-3"/>
        </w:rPr>
        <w:t xml:space="preserve"> </w:t>
      </w:r>
      <w:r>
        <w:t>with</w:t>
      </w:r>
      <w:r>
        <w:rPr>
          <w:spacing w:val="-4"/>
        </w:rPr>
        <w:t xml:space="preserve"> </w:t>
      </w:r>
      <w:r>
        <w:t>skin</w:t>
      </w:r>
      <w:r>
        <w:rPr>
          <w:spacing w:val="-3"/>
        </w:rPr>
        <w:t xml:space="preserve"> </w:t>
      </w:r>
      <w:r>
        <w:t>may</w:t>
      </w:r>
      <w:r>
        <w:rPr>
          <w:spacing w:val="-3"/>
        </w:rPr>
        <w:t xml:space="preserve"> </w:t>
      </w:r>
      <w:r>
        <w:t>cause</w:t>
      </w:r>
      <w:r>
        <w:rPr>
          <w:spacing w:val="-4"/>
        </w:rPr>
        <w:t xml:space="preserve"> </w:t>
      </w:r>
      <w:r>
        <w:t>severe</w:t>
      </w:r>
      <w:r>
        <w:rPr>
          <w:spacing w:val="-3"/>
        </w:rPr>
        <w:t xml:space="preserve"> </w:t>
      </w:r>
      <w:r>
        <w:t>irritation</w:t>
      </w:r>
      <w:r>
        <w:rPr>
          <w:spacing w:val="-4"/>
        </w:rPr>
        <w:t xml:space="preserve"> </w:t>
      </w:r>
      <w:r>
        <w:t>and</w:t>
      </w:r>
      <w:r>
        <w:rPr>
          <w:spacing w:val="-3"/>
        </w:rPr>
        <w:t xml:space="preserve"> </w:t>
      </w:r>
      <w:r>
        <w:t>burns.</w:t>
      </w:r>
    </w:p>
    <w:p w:rsidR="00134A01" w:rsidRDefault="00134A01">
      <w:pPr>
        <w:pStyle w:val="BodyText"/>
        <w:spacing w:before="9"/>
        <w:rPr>
          <w:sz w:val="17"/>
        </w:rPr>
      </w:pPr>
    </w:p>
    <w:p w:rsidR="00134A01" w:rsidRDefault="007A0C44">
      <w:pPr>
        <w:pStyle w:val="BodyText"/>
        <w:tabs>
          <w:tab w:val="left" w:pos="3285"/>
        </w:tabs>
        <w:spacing w:line="235" w:lineRule="auto"/>
        <w:ind w:left="3285" w:right="900" w:hanging="2815"/>
      </w:pPr>
      <w:r>
        <w:rPr>
          <w:b/>
        </w:rPr>
        <w:t>Ingestion</w:t>
      </w:r>
      <w:r>
        <w:rPr>
          <w:b/>
        </w:rPr>
        <w:tab/>
      </w:r>
      <w:r>
        <w:t>Do</w:t>
      </w:r>
      <w:r>
        <w:rPr>
          <w:spacing w:val="-5"/>
        </w:rPr>
        <w:t xml:space="preserve"> </w:t>
      </w:r>
      <w:r>
        <w:t>not</w:t>
      </w:r>
      <w:r>
        <w:rPr>
          <w:spacing w:val="-4"/>
        </w:rPr>
        <w:t xml:space="preserve"> </w:t>
      </w:r>
      <w:r>
        <w:t>taste</w:t>
      </w:r>
      <w:r>
        <w:rPr>
          <w:spacing w:val="-4"/>
        </w:rPr>
        <w:t xml:space="preserve"> </w:t>
      </w:r>
      <w:r>
        <w:t>or</w:t>
      </w:r>
      <w:r>
        <w:rPr>
          <w:spacing w:val="-4"/>
        </w:rPr>
        <w:t xml:space="preserve"> </w:t>
      </w:r>
      <w:r>
        <w:t>swallow.</w:t>
      </w:r>
      <w:r>
        <w:rPr>
          <w:spacing w:val="-4"/>
        </w:rPr>
        <w:t xml:space="preserve"> </w:t>
      </w:r>
      <w:r>
        <w:t>Ingestion</w:t>
      </w:r>
      <w:r>
        <w:rPr>
          <w:spacing w:val="-4"/>
        </w:rPr>
        <w:t xml:space="preserve"> </w:t>
      </w:r>
      <w:r>
        <w:t>causes</w:t>
      </w:r>
      <w:r>
        <w:rPr>
          <w:spacing w:val="-4"/>
        </w:rPr>
        <w:t xml:space="preserve"> </w:t>
      </w:r>
      <w:r>
        <w:t>acute</w:t>
      </w:r>
      <w:r>
        <w:rPr>
          <w:spacing w:val="-4"/>
        </w:rPr>
        <w:t xml:space="preserve"> </w:t>
      </w:r>
      <w:r>
        <w:t>irritation</w:t>
      </w:r>
      <w:r>
        <w:rPr>
          <w:spacing w:val="-4"/>
        </w:rPr>
        <w:t xml:space="preserve"> </w:t>
      </w:r>
      <w:r>
        <w:t>and</w:t>
      </w:r>
      <w:r>
        <w:rPr>
          <w:spacing w:val="-4"/>
        </w:rPr>
        <w:t xml:space="preserve"> </w:t>
      </w:r>
      <w:r>
        <w:t>burns</w:t>
      </w:r>
      <w:r>
        <w:rPr>
          <w:spacing w:val="-4"/>
        </w:rPr>
        <w:t xml:space="preserve"> </w:t>
      </w:r>
      <w:r>
        <w:t>to</w:t>
      </w:r>
      <w:r>
        <w:rPr>
          <w:spacing w:val="-4"/>
        </w:rPr>
        <w:t xml:space="preserve"> </w:t>
      </w:r>
      <w:r>
        <w:t>the</w:t>
      </w:r>
      <w:r>
        <w:rPr>
          <w:spacing w:val="-4"/>
        </w:rPr>
        <w:t xml:space="preserve"> </w:t>
      </w:r>
      <w:r>
        <w:t>mucous membranes of the mouth, trachea, esophagus and</w:t>
      </w:r>
      <w:r>
        <w:rPr>
          <w:spacing w:val="-13"/>
        </w:rPr>
        <w:t xml:space="preserve"> </w:t>
      </w:r>
      <w:r>
        <w:t>stomach.</w:t>
      </w:r>
    </w:p>
    <w:p w:rsidR="00134A01" w:rsidRDefault="00134A01">
      <w:pPr>
        <w:pStyle w:val="BodyText"/>
        <w:spacing w:before="7"/>
        <w:rPr>
          <w:sz w:val="17"/>
        </w:rPr>
      </w:pPr>
    </w:p>
    <w:tbl>
      <w:tblPr>
        <w:tblW w:w="0" w:type="auto"/>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00"/>
        <w:gridCol w:w="2607"/>
        <w:gridCol w:w="2607"/>
        <w:gridCol w:w="2600"/>
      </w:tblGrid>
      <w:tr w:rsidR="00134A01">
        <w:trPr>
          <w:trHeight w:val="183"/>
        </w:trPr>
        <w:tc>
          <w:tcPr>
            <w:tcW w:w="2600" w:type="dxa"/>
          </w:tcPr>
          <w:p w:rsidR="00134A01" w:rsidRDefault="007A0C44">
            <w:pPr>
              <w:pStyle w:val="TableParagraph"/>
              <w:spacing w:before="3" w:line="161" w:lineRule="exact"/>
              <w:ind w:left="7"/>
              <w:jc w:val="left"/>
              <w:rPr>
                <w:b/>
                <w:sz w:val="16"/>
              </w:rPr>
            </w:pPr>
            <w:r>
              <w:rPr>
                <w:b/>
                <w:sz w:val="16"/>
              </w:rPr>
              <w:t>Chemical Name</w:t>
            </w:r>
          </w:p>
        </w:tc>
        <w:tc>
          <w:tcPr>
            <w:tcW w:w="2607" w:type="dxa"/>
          </w:tcPr>
          <w:p w:rsidR="00134A01" w:rsidRDefault="007A0C44">
            <w:pPr>
              <w:pStyle w:val="TableParagraph"/>
              <w:spacing w:before="3" w:line="161" w:lineRule="exact"/>
              <w:ind w:left="43" w:right="29"/>
              <w:rPr>
                <w:b/>
                <w:sz w:val="16"/>
              </w:rPr>
            </w:pPr>
            <w:r>
              <w:rPr>
                <w:b/>
                <w:sz w:val="16"/>
              </w:rPr>
              <w:t>Oral LD50</w:t>
            </w:r>
          </w:p>
        </w:tc>
        <w:tc>
          <w:tcPr>
            <w:tcW w:w="2607" w:type="dxa"/>
          </w:tcPr>
          <w:p w:rsidR="00134A01" w:rsidRDefault="007A0C44">
            <w:pPr>
              <w:pStyle w:val="TableParagraph"/>
              <w:spacing w:before="3" w:line="161" w:lineRule="exact"/>
              <w:ind w:left="42" w:right="29"/>
              <w:rPr>
                <w:b/>
                <w:sz w:val="16"/>
              </w:rPr>
            </w:pPr>
            <w:r>
              <w:rPr>
                <w:b/>
                <w:sz w:val="16"/>
              </w:rPr>
              <w:t>Dermal LD50</w:t>
            </w:r>
          </w:p>
        </w:tc>
        <w:tc>
          <w:tcPr>
            <w:tcW w:w="2600" w:type="dxa"/>
          </w:tcPr>
          <w:p w:rsidR="00134A01" w:rsidRDefault="007A0C44">
            <w:pPr>
              <w:pStyle w:val="TableParagraph"/>
              <w:spacing w:before="3" w:line="161" w:lineRule="exact"/>
              <w:ind w:left="521" w:right="502"/>
              <w:rPr>
                <w:b/>
                <w:sz w:val="16"/>
              </w:rPr>
            </w:pPr>
            <w:r>
              <w:rPr>
                <w:b/>
                <w:sz w:val="16"/>
              </w:rPr>
              <w:t>Inhalation LC50</w:t>
            </w:r>
          </w:p>
        </w:tc>
      </w:tr>
      <w:tr w:rsidR="00134A01">
        <w:trPr>
          <w:trHeight w:val="367"/>
        </w:trPr>
        <w:tc>
          <w:tcPr>
            <w:tcW w:w="2600" w:type="dxa"/>
          </w:tcPr>
          <w:p w:rsidR="00134A01" w:rsidRDefault="007A0C44">
            <w:pPr>
              <w:pStyle w:val="TableParagraph"/>
              <w:spacing w:before="2" w:line="184" w:lineRule="exact"/>
              <w:ind w:left="52" w:right="39" w:hanging="45"/>
              <w:jc w:val="left"/>
              <w:rPr>
                <w:sz w:val="16"/>
              </w:rPr>
            </w:pPr>
            <w:r>
              <w:rPr>
                <w:sz w:val="16"/>
              </w:rPr>
              <w:t>Sodium Dodecylbenzene Sulfonate 25155-30-0</w:t>
            </w:r>
          </w:p>
        </w:tc>
        <w:tc>
          <w:tcPr>
            <w:tcW w:w="2607" w:type="dxa"/>
          </w:tcPr>
          <w:p w:rsidR="00134A01" w:rsidRDefault="007A0C44">
            <w:pPr>
              <w:pStyle w:val="TableParagraph"/>
              <w:spacing w:before="2" w:line="184" w:lineRule="exact"/>
              <w:ind w:left="357" w:right="24" w:hanging="294"/>
              <w:jc w:val="left"/>
              <w:rPr>
                <w:sz w:val="16"/>
              </w:rPr>
            </w:pPr>
            <w:r>
              <w:rPr>
                <w:sz w:val="16"/>
              </w:rPr>
              <w:t xml:space="preserve">= 438 mg/kg </w:t>
            </w:r>
            <w:proofErr w:type="gramStart"/>
            <w:r>
              <w:rPr>
                <w:sz w:val="16"/>
              </w:rPr>
              <w:t>( Rat</w:t>
            </w:r>
            <w:proofErr w:type="gramEnd"/>
            <w:r>
              <w:rPr>
                <w:sz w:val="16"/>
              </w:rPr>
              <w:t xml:space="preserve"> ) = 500 mg/kg ( Rat ) = 2050 mg/kg ( Rat )</w:t>
            </w:r>
          </w:p>
        </w:tc>
        <w:tc>
          <w:tcPr>
            <w:tcW w:w="2607" w:type="dxa"/>
          </w:tcPr>
          <w:p w:rsidR="00134A01" w:rsidRDefault="007A0C44">
            <w:pPr>
              <w:pStyle w:val="TableParagraph"/>
              <w:spacing w:line="183" w:lineRule="exact"/>
              <w:ind w:left="12"/>
              <w:rPr>
                <w:sz w:val="16"/>
              </w:rPr>
            </w:pPr>
            <w:r>
              <w:rPr>
                <w:w w:val="99"/>
                <w:sz w:val="16"/>
              </w:rPr>
              <w:t>-</w:t>
            </w:r>
          </w:p>
        </w:tc>
        <w:tc>
          <w:tcPr>
            <w:tcW w:w="2600" w:type="dxa"/>
          </w:tcPr>
          <w:p w:rsidR="00134A01" w:rsidRDefault="007A0C44">
            <w:pPr>
              <w:pStyle w:val="TableParagraph"/>
              <w:spacing w:line="183" w:lineRule="exact"/>
              <w:ind w:left="19"/>
              <w:rPr>
                <w:sz w:val="16"/>
              </w:rPr>
            </w:pPr>
            <w:r>
              <w:rPr>
                <w:w w:val="99"/>
                <w:sz w:val="16"/>
              </w:rPr>
              <w:t>-</w:t>
            </w:r>
          </w:p>
        </w:tc>
      </w:tr>
      <w:tr w:rsidR="00134A01">
        <w:trPr>
          <w:trHeight w:val="365"/>
        </w:trPr>
        <w:tc>
          <w:tcPr>
            <w:tcW w:w="2600" w:type="dxa"/>
          </w:tcPr>
          <w:p w:rsidR="00134A01" w:rsidRDefault="007A0C44">
            <w:pPr>
              <w:pStyle w:val="TableParagraph"/>
              <w:spacing w:line="184" w:lineRule="exact"/>
              <w:ind w:left="52" w:right="1660" w:hanging="45"/>
              <w:jc w:val="left"/>
              <w:rPr>
                <w:sz w:val="16"/>
              </w:rPr>
            </w:pPr>
            <w:r>
              <w:rPr>
                <w:sz w:val="16"/>
              </w:rPr>
              <w:t>Glycolic Acid 79-14-1</w:t>
            </w:r>
          </w:p>
        </w:tc>
        <w:tc>
          <w:tcPr>
            <w:tcW w:w="2607" w:type="dxa"/>
          </w:tcPr>
          <w:p w:rsidR="00134A01" w:rsidRDefault="007A0C44">
            <w:pPr>
              <w:pStyle w:val="TableParagraph"/>
              <w:spacing w:line="181" w:lineRule="exact"/>
              <w:ind w:left="46" w:right="29"/>
              <w:rPr>
                <w:sz w:val="16"/>
              </w:rPr>
            </w:pPr>
            <w:r>
              <w:rPr>
                <w:sz w:val="16"/>
              </w:rPr>
              <w:t xml:space="preserve">= 1950 mg/kg </w:t>
            </w:r>
            <w:proofErr w:type="gramStart"/>
            <w:r>
              <w:rPr>
                <w:sz w:val="16"/>
              </w:rPr>
              <w:t>( Rat</w:t>
            </w:r>
            <w:proofErr w:type="gramEnd"/>
            <w:r>
              <w:rPr>
                <w:sz w:val="16"/>
              </w:rPr>
              <w:t xml:space="preserve"> )</w:t>
            </w:r>
          </w:p>
        </w:tc>
        <w:tc>
          <w:tcPr>
            <w:tcW w:w="2607" w:type="dxa"/>
          </w:tcPr>
          <w:p w:rsidR="00134A01" w:rsidRDefault="007A0C44">
            <w:pPr>
              <w:pStyle w:val="TableParagraph"/>
              <w:spacing w:line="181" w:lineRule="exact"/>
              <w:ind w:left="12"/>
              <w:rPr>
                <w:sz w:val="16"/>
              </w:rPr>
            </w:pPr>
            <w:r>
              <w:rPr>
                <w:w w:val="99"/>
                <w:sz w:val="16"/>
              </w:rPr>
              <w:t>-</w:t>
            </w:r>
          </w:p>
        </w:tc>
        <w:tc>
          <w:tcPr>
            <w:tcW w:w="2600" w:type="dxa"/>
          </w:tcPr>
          <w:p w:rsidR="00134A01" w:rsidRDefault="007A0C44">
            <w:pPr>
              <w:pStyle w:val="TableParagraph"/>
              <w:spacing w:line="181" w:lineRule="exact"/>
              <w:ind w:left="526" w:right="502"/>
              <w:rPr>
                <w:sz w:val="16"/>
              </w:rPr>
            </w:pPr>
            <w:r>
              <w:rPr>
                <w:sz w:val="16"/>
              </w:rPr>
              <w:t xml:space="preserve">= 3.6 mg/L </w:t>
            </w:r>
            <w:proofErr w:type="gramStart"/>
            <w:r>
              <w:rPr>
                <w:sz w:val="16"/>
              </w:rPr>
              <w:t>( Rat</w:t>
            </w:r>
            <w:proofErr w:type="gramEnd"/>
            <w:r>
              <w:rPr>
                <w:sz w:val="16"/>
              </w:rPr>
              <w:t xml:space="preserve"> ) 4 h</w:t>
            </w:r>
          </w:p>
        </w:tc>
      </w:tr>
      <w:tr w:rsidR="00134A01">
        <w:trPr>
          <w:trHeight w:val="365"/>
        </w:trPr>
        <w:tc>
          <w:tcPr>
            <w:tcW w:w="2600" w:type="dxa"/>
          </w:tcPr>
          <w:p w:rsidR="00134A01" w:rsidRDefault="007A0C44">
            <w:pPr>
              <w:pStyle w:val="TableParagraph"/>
              <w:spacing w:line="184" w:lineRule="exact"/>
              <w:ind w:left="52" w:right="896" w:hanging="45"/>
              <w:jc w:val="left"/>
              <w:rPr>
                <w:sz w:val="16"/>
              </w:rPr>
            </w:pPr>
            <w:r>
              <w:rPr>
                <w:sz w:val="16"/>
              </w:rPr>
              <w:t>Nonylphenol Ethoxylate 9016-45-9</w:t>
            </w:r>
          </w:p>
        </w:tc>
        <w:tc>
          <w:tcPr>
            <w:tcW w:w="2607" w:type="dxa"/>
          </w:tcPr>
          <w:p w:rsidR="00134A01" w:rsidRDefault="007A0C44">
            <w:pPr>
              <w:pStyle w:val="TableParagraph"/>
              <w:spacing w:line="184" w:lineRule="exact"/>
              <w:ind w:left="1081" w:right="24" w:hanging="1037"/>
              <w:jc w:val="left"/>
              <w:rPr>
                <w:sz w:val="16"/>
              </w:rPr>
            </w:pPr>
            <w:r>
              <w:rPr>
                <w:sz w:val="16"/>
              </w:rPr>
              <w:t xml:space="preserve">= 2590 mg/kg </w:t>
            </w:r>
            <w:proofErr w:type="gramStart"/>
            <w:r>
              <w:rPr>
                <w:sz w:val="16"/>
              </w:rPr>
              <w:t>( Rat</w:t>
            </w:r>
            <w:proofErr w:type="gramEnd"/>
            <w:r>
              <w:rPr>
                <w:sz w:val="16"/>
              </w:rPr>
              <w:t xml:space="preserve"> ) = 1310</w:t>
            </w:r>
            <w:r>
              <w:rPr>
                <w:spacing w:val="-11"/>
                <w:sz w:val="16"/>
              </w:rPr>
              <w:t xml:space="preserve"> </w:t>
            </w:r>
            <w:r>
              <w:rPr>
                <w:sz w:val="16"/>
              </w:rPr>
              <w:t>mg/kg ( Rat</w:t>
            </w:r>
            <w:r>
              <w:rPr>
                <w:spacing w:val="-3"/>
                <w:sz w:val="16"/>
              </w:rPr>
              <w:t xml:space="preserve"> </w:t>
            </w:r>
            <w:r>
              <w:rPr>
                <w:sz w:val="16"/>
              </w:rPr>
              <w:t>)</w:t>
            </w:r>
          </w:p>
        </w:tc>
        <w:tc>
          <w:tcPr>
            <w:tcW w:w="2607" w:type="dxa"/>
          </w:tcPr>
          <w:p w:rsidR="00134A01" w:rsidRDefault="007A0C44">
            <w:pPr>
              <w:pStyle w:val="TableParagraph"/>
              <w:spacing w:line="184" w:lineRule="exact"/>
              <w:ind w:left="1023" w:right="24" w:hanging="1002"/>
              <w:jc w:val="left"/>
              <w:rPr>
                <w:sz w:val="16"/>
              </w:rPr>
            </w:pPr>
            <w:r>
              <w:rPr>
                <w:sz w:val="16"/>
              </w:rPr>
              <w:t xml:space="preserve">= 1780 µL/kg </w:t>
            </w:r>
            <w:proofErr w:type="gramStart"/>
            <w:r>
              <w:rPr>
                <w:sz w:val="16"/>
              </w:rPr>
              <w:t>( Rabbit</w:t>
            </w:r>
            <w:proofErr w:type="gramEnd"/>
            <w:r>
              <w:rPr>
                <w:sz w:val="16"/>
              </w:rPr>
              <w:t xml:space="preserve"> ) = 2 mL/kg ( Rabbit )</w:t>
            </w:r>
          </w:p>
        </w:tc>
        <w:tc>
          <w:tcPr>
            <w:tcW w:w="2600" w:type="dxa"/>
          </w:tcPr>
          <w:p w:rsidR="00134A01" w:rsidRDefault="007A0C44">
            <w:pPr>
              <w:pStyle w:val="TableParagraph"/>
              <w:spacing w:line="181" w:lineRule="exact"/>
              <w:ind w:left="19"/>
              <w:rPr>
                <w:sz w:val="16"/>
              </w:rPr>
            </w:pPr>
            <w:r>
              <w:rPr>
                <w:w w:val="99"/>
                <w:sz w:val="16"/>
              </w:rPr>
              <w:t>-</w:t>
            </w:r>
          </w:p>
        </w:tc>
      </w:tr>
      <w:tr w:rsidR="00134A01">
        <w:trPr>
          <w:trHeight w:val="365"/>
        </w:trPr>
        <w:tc>
          <w:tcPr>
            <w:tcW w:w="2600" w:type="dxa"/>
          </w:tcPr>
          <w:p w:rsidR="00134A01" w:rsidRDefault="007A0C44">
            <w:pPr>
              <w:pStyle w:val="TableParagraph"/>
              <w:spacing w:line="184" w:lineRule="exact"/>
              <w:ind w:left="52" w:right="1855" w:hanging="45"/>
              <w:jc w:val="left"/>
              <w:rPr>
                <w:sz w:val="16"/>
              </w:rPr>
            </w:pPr>
            <w:r>
              <w:rPr>
                <w:sz w:val="16"/>
              </w:rPr>
              <w:t>Citric Acid 77-92-9</w:t>
            </w:r>
          </w:p>
        </w:tc>
        <w:tc>
          <w:tcPr>
            <w:tcW w:w="2607" w:type="dxa"/>
          </w:tcPr>
          <w:p w:rsidR="00134A01" w:rsidRDefault="007A0C44">
            <w:pPr>
              <w:pStyle w:val="TableParagraph"/>
              <w:spacing w:line="181" w:lineRule="exact"/>
              <w:ind w:left="50" w:right="29"/>
              <w:rPr>
                <w:sz w:val="16"/>
              </w:rPr>
            </w:pPr>
            <w:r>
              <w:rPr>
                <w:sz w:val="16"/>
              </w:rPr>
              <w:t xml:space="preserve">= 3 g/kg </w:t>
            </w:r>
            <w:proofErr w:type="gramStart"/>
            <w:r>
              <w:rPr>
                <w:sz w:val="16"/>
              </w:rPr>
              <w:t>( Rat</w:t>
            </w:r>
            <w:proofErr w:type="gramEnd"/>
            <w:r>
              <w:rPr>
                <w:sz w:val="16"/>
              </w:rPr>
              <w:t xml:space="preserve"> ) = 3000 mg/kg ( Rat</w:t>
            </w:r>
          </w:p>
          <w:p w:rsidR="00134A01" w:rsidRDefault="007A0C44">
            <w:pPr>
              <w:pStyle w:val="TableParagraph"/>
              <w:spacing w:line="165" w:lineRule="exact"/>
              <w:ind w:left="13"/>
              <w:rPr>
                <w:sz w:val="16"/>
              </w:rPr>
            </w:pPr>
            <w:r>
              <w:rPr>
                <w:w w:val="99"/>
                <w:sz w:val="16"/>
              </w:rPr>
              <w:t>)</w:t>
            </w:r>
          </w:p>
        </w:tc>
        <w:tc>
          <w:tcPr>
            <w:tcW w:w="2607" w:type="dxa"/>
          </w:tcPr>
          <w:p w:rsidR="00134A01" w:rsidRDefault="007A0C44">
            <w:pPr>
              <w:pStyle w:val="TableParagraph"/>
              <w:spacing w:line="181" w:lineRule="exact"/>
              <w:ind w:left="12"/>
              <w:rPr>
                <w:sz w:val="16"/>
              </w:rPr>
            </w:pPr>
            <w:r>
              <w:rPr>
                <w:w w:val="99"/>
                <w:sz w:val="16"/>
              </w:rPr>
              <w:t>-</w:t>
            </w:r>
          </w:p>
        </w:tc>
        <w:tc>
          <w:tcPr>
            <w:tcW w:w="2600" w:type="dxa"/>
          </w:tcPr>
          <w:p w:rsidR="00134A01" w:rsidRDefault="007A0C44">
            <w:pPr>
              <w:pStyle w:val="TableParagraph"/>
              <w:spacing w:line="181" w:lineRule="exact"/>
              <w:ind w:left="19"/>
              <w:rPr>
                <w:sz w:val="16"/>
              </w:rPr>
            </w:pPr>
            <w:r>
              <w:rPr>
                <w:w w:val="99"/>
                <w:sz w:val="16"/>
              </w:rPr>
              <w:t>-</w:t>
            </w:r>
          </w:p>
        </w:tc>
      </w:tr>
    </w:tbl>
    <w:p w:rsidR="00134A01" w:rsidRDefault="00134A01">
      <w:pPr>
        <w:pStyle w:val="BodyText"/>
        <w:spacing w:before="10"/>
        <w:rPr>
          <w:sz w:val="17"/>
        </w:rPr>
      </w:pPr>
    </w:p>
    <w:p w:rsidR="00134A01" w:rsidRDefault="007A0C44">
      <w:pPr>
        <w:pStyle w:val="Heading2"/>
        <w:rPr>
          <w:u w:val="none"/>
        </w:rPr>
      </w:pPr>
      <w:r>
        <w:t xml:space="preserve">Information on toxicological effects </w:t>
      </w:r>
    </w:p>
    <w:p w:rsidR="00134A01" w:rsidRDefault="00134A01">
      <w:pPr>
        <w:pStyle w:val="BodyText"/>
        <w:spacing w:before="6"/>
        <w:rPr>
          <w:b/>
          <w:sz w:val="17"/>
        </w:rPr>
      </w:pPr>
    </w:p>
    <w:p w:rsidR="00134A01" w:rsidRDefault="007A0C44">
      <w:pPr>
        <w:tabs>
          <w:tab w:val="left" w:pos="3286"/>
        </w:tabs>
        <w:ind w:left="158"/>
        <w:rPr>
          <w:sz w:val="18"/>
        </w:rPr>
      </w:pPr>
      <w:r>
        <w:rPr>
          <w:b/>
          <w:sz w:val="18"/>
        </w:rPr>
        <w:t>Symptoms</w:t>
      </w:r>
      <w:r>
        <w:rPr>
          <w:b/>
          <w:sz w:val="18"/>
        </w:rPr>
        <w:tab/>
      </w:r>
      <w:r>
        <w:rPr>
          <w:sz w:val="18"/>
        </w:rPr>
        <w:t>No Information</w:t>
      </w:r>
      <w:r>
        <w:rPr>
          <w:spacing w:val="-3"/>
          <w:sz w:val="18"/>
        </w:rPr>
        <w:t xml:space="preserve"> </w:t>
      </w:r>
      <w:r>
        <w:rPr>
          <w:sz w:val="18"/>
        </w:rPr>
        <w:t>available.</w:t>
      </w:r>
    </w:p>
    <w:p w:rsidR="00134A01" w:rsidRDefault="00134A01">
      <w:pPr>
        <w:pStyle w:val="BodyText"/>
        <w:spacing w:before="7"/>
        <w:rPr>
          <w:sz w:val="17"/>
        </w:rPr>
      </w:pPr>
    </w:p>
    <w:p w:rsidR="00134A01" w:rsidRDefault="007A0C44">
      <w:pPr>
        <w:pStyle w:val="Heading2"/>
        <w:rPr>
          <w:u w:val="none"/>
        </w:rPr>
      </w:pPr>
      <w:r>
        <w:t xml:space="preserve">Delayed and immediate effects as well as chronic effects from short and long-term exposure </w:t>
      </w:r>
    </w:p>
    <w:p w:rsidR="00134A01" w:rsidRDefault="00134A01">
      <w:pPr>
        <w:pStyle w:val="BodyText"/>
        <w:spacing w:before="9"/>
        <w:rPr>
          <w:b/>
          <w:sz w:val="17"/>
        </w:rPr>
      </w:pPr>
    </w:p>
    <w:p w:rsidR="00134A01" w:rsidRDefault="007A0C44">
      <w:pPr>
        <w:pStyle w:val="BodyText"/>
        <w:tabs>
          <w:tab w:val="left" w:pos="3286"/>
        </w:tabs>
        <w:spacing w:before="1" w:line="235" w:lineRule="auto"/>
        <w:ind w:left="3286" w:right="463" w:hanging="3129"/>
      </w:pPr>
      <w:r>
        <w:rPr>
          <w:b/>
        </w:rPr>
        <w:t>Corrosivity</w:t>
      </w:r>
      <w:r>
        <w:rPr>
          <w:b/>
        </w:rPr>
        <w:tab/>
      </w:r>
      <w:r>
        <w:t>Causes</w:t>
      </w:r>
      <w:r>
        <w:rPr>
          <w:spacing w:val="-5"/>
        </w:rPr>
        <w:t xml:space="preserve"> </w:t>
      </w:r>
      <w:r>
        <w:t>burns.</w:t>
      </w:r>
      <w:r>
        <w:rPr>
          <w:spacing w:val="-4"/>
        </w:rPr>
        <w:t xml:space="preserve"> </w:t>
      </w:r>
      <w:r>
        <w:t>Extremely</w:t>
      </w:r>
      <w:r>
        <w:rPr>
          <w:spacing w:val="-5"/>
        </w:rPr>
        <w:t xml:space="preserve"> </w:t>
      </w:r>
      <w:r>
        <w:t>corrosive</w:t>
      </w:r>
      <w:r>
        <w:rPr>
          <w:spacing w:val="-4"/>
        </w:rPr>
        <w:t xml:space="preserve"> </w:t>
      </w:r>
      <w:r>
        <w:t>and</w:t>
      </w:r>
      <w:r>
        <w:rPr>
          <w:spacing w:val="-4"/>
        </w:rPr>
        <w:t xml:space="preserve"> </w:t>
      </w:r>
      <w:r>
        <w:t>destructive</w:t>
      </w:r>
      <w:r>
        <w:rPr>
          <w:spacing w:val="-5"/>
        </w:rPr>
        <w:t xml:space="preserve"> </w:t>
      </w:r>
      <w:r>
        <w:t>to</w:t>
      </w:r>
      <w:r>
        <w:rPr>
          <w:spacing w:val="-4"/>
        </w:rPr>
        <w:t xml:space="preserve"> </w:t>
      </w:r>
      <w:r>
        <w:t>tissue.</w:t>
      </w:r>
      <w:r>
        <w:rPr>
          <w:spacing w:val="-4"/>
        </w:rPr>
        <w:t xml:space="preserve"> </w:t>
      </w:r>
      <w:r>
        <w:t>Risk</w:t>
      </w:r>
      <w:r>
        <w:rPr>
          <w:spacing w:val="-5"/>
        </w:rPr>
        <w:t xml:space="preserve"> </w:t>
      </w:r>
      <w:r>
        <w:t>of</w:t>
      </w:r>
      <w:r>
        <w:rPr>
          <w:spacing w:val="-4"/>
        </w:rPr>
        <w:t xml:space="preserve"> </w:t>
      </w:r>
      <w:r>
        <w:t>serious</w:t>
      </w:r>
      <w:r>
        <w:rPr>
          <w:spacing w:val="-4"/>
        </w:rPr>
        <w:t xml:space="preserve"> </w:t>
      </w:r>
      <w:r>
        <w:t>damage</w:t>
      </w:r>
      <w:r>
        <w:rPr>
          <w:spacing w:val="-5"/>
        </w:rPr>
        <w:t xml:space="preserve"> </w:t>
      </w:r>
      <w:r>
        <w:t>to eyes.</w:t>
      </w:r>
    </w:p>
    <w:p w:rsidR="00134A01" w:rsidRDefault="007A0C44">
      <w:pPr>
        <w:tabs>
          <w:tab w:val="left" w:pos="3286"/>
        </w:tabs>
        <w:spacing w:before="5"/>
        <w:ind w:left="158"/>
        <w:rPr>
          <w:sz w:val="18"/>
        </w:rPr>
      </w:pPr>
      <w:r>
        <w:rPr>
          <w:b/>
          <w:sz w:val="18"/>
        </w:rPr>
        <w:t>Sensitization</w:t>
      </w:r>
      <w:r>
        <w:rPr>
          <w:b/>
          <w:sz w:val="18"/>
        </w:rPr>
        <w:tab/>
      </w:r>
      <w:r>
        <w:rPr>
          <w:sz w:val="18"/>
        </w:rPr>
        <w:t>No Information</w:t>
      </w:r>
      <w:r>
        <w:rPr>
          <w:spacing w:val="-18"/>
          <w:sz w:val="18"/>
        </w:rPr>
        <w:t xml:space="preserve"> </w:t>
      </w:r>
      <w:r>
        <w:rPr>
          <w:sz w:val="18"/>
        </w:rPr>
        <w:t>available.</w:t>
      </w:r>
    </w:p>
    <w:p w:rsidR="00134A01" w:rsidRDefault="007A0C44">
      <w:pPr>
        <w:tabs>
          <w:tab w:val="left" w:pos="3286"/>
        </w:tabs>
        <w:ind w:left="158"/>
        <w:rPr>
          <w:sz w:val="18"/>
        </w:rPr>
      </w:pPr>
      <w:r>
        <w:rPr>
          <w:b/>
          <w:sz w:val="18"/>
        </w:rPr>
        <w:t>Germ</w:t>
      </w:r>
      <w:r>
        <w:rPr>
          <w:b/>
          <w:spacing w:val="-4"/>
          <w:sz w:val="18"/>
        </w:rPr>
        <w:t xml:space="preserve"> </w:t>
      </w:r>
      <w:r>
        <w:rPr>
          <w:b/>
          <w:sz w:val="18"/>
        </w:rPr>
        <w:t>cell</w:t>
      </w:r>
      <w:r>
        <w:rPr>
          <w:b/>
          <w:spacing w:val="-4"/>
          <w:sz w:val="18"/>
        </w:rPr>
        <w:t xml:space="preserve"> </w:t>
      </w:r>
      <w:r>
        <w:rPr>
          <w:b/>
          <w:sz w:val="18"/>
        </w:rPr>
        <w:t>mutagenicity</w:t>
      </w:r>
      <w:r>
        <w:rPr>
          <w:b/>
          <w:sz w:val="18"/>
        </w:rPr>
        <w:tab/>
      </w:r>
      <w:r>
        <w:rPr>
          <w:sz w:val="18"/>
        </w:rPr>
        <w:t>No Information</w:t>
      </w:r>
      <w:r>
        <w:rPr>
          <w:spacing w:val="-17"/>
          <w:sz w:val="18"/>
        </w:rPr>
        <w:t xml:space="preserve"> </w:t>
      </w:r>
      <w:r>
        <w:rPr>
          <w:sz w:val="18"/>
        </w:rPr>
        <w:t>available.</w:t>
      </w:r>
    </w:p>
    <w:p w:rsidR="00134A01" w:rsidRDefault="007A0C44">
      <w:pPr>
        <w:tabs>
          <w:tab w:val="left" w:pos="3286"/>
        </w:tabs>
        <w:ind w:left="158"/>
        <w:rPr>
          <w:sz w:val="18"/>
        </w:rPr>
      </w:pPr>
      <w:r>
        <w:rPr>
          <w:b/>
          <w:sz w:val="18"/>
        </w:rPr>
        <w:t>Carcinogenicity</w:t>
      </w:r>
      <w:r>
        <w:rPr>
          <w:b/>
          <w:sz w:val="18"/>
        </w:rPr>
        <w:tab/>
      </w:r>
      <w:r>
        <w:rPr>
          <w:sz w:val="18"/>
        </w:rPr>
        <w:t>No Information</w:t>
      </w:r>
      <w:r>
        <w:rPr>
          <w:spacing w:val="-18"/>
          <w:sz w:val="18"/>
        </w:rPr>
        <w:t xml:space="preserve"> </w:t>
      </w:r>
      <w:r>
        <w:rPr>
          <w:sz w:val="18"/>
        </w:rPr>
        <w:t>available.</w:t>
      </w:r>
    </w:p>
    <w:p w:rsidR="00134A01" w:rsidRDefault="007A0C44">
      <w:pPr>
        <w:tabs>
          <w:tab w:val="left" w:pos="3286"/>
        </w:tabs>
        <w:ind w:left="158"/>
        <w:rPr>
          <w:sz w:val="18"/>
        </w:rPr>
      </w:pPr>
      <w:r>
        <w:rPr>
          <w:b/>
          <w:sz w:val="18"/>
        </w:rPr>
        <w:t>Reproductive</w:t>
      </w:r>
      <w:r>
        <w:rPr>
          <w:b/>
          <w:spacing w:val="-4"/>
          <w:sz w:val="18"/>
        </w:rPr>
        <w:t xml:space="preserve"> </w:t>
      </w:r>
      <w:r>
        <w:rPr>
          <w:b/>
          <w:sz w:val="18"/>
        </w:rPr>
        <w:t>toxicity</w:t>
      </w:r>
      <w:r>
        <w:rPr>
          <w:b/>
          <w:sz w:val="18"/>
        </w:rPr>
        <w:tab/>
      </w:r>
      <w:r>
        <w:rPr>
          <w:sz w:val="18"/>
        </w:rPr>
        <w:t>No Information</w:t>
      </w:r>
      <w:r>
        <w:rPr>
          <w:spacing w:val="-18"/>
          <w:sz w:val="18"/>
        </w:rPr>
        <w:t xml:space="preserve"> </w:t>
      </w:r>
      <w:r>
        <w:rPr>
          <w:sz w:val="18"/>
        </w:rPr>
        <w:t>available.</w:t>
      </w:r>
    </w:p>
    <w:p w:rsidR="00134A01" w:rsidRDefault="007A0C44">
      <w:pPr>
        <w:tabs>
          <w:tab w:val="left" w:pos="3286"/>
        </w:tabs>
        <w:ind w:left="158"/>
        <w:rPr>
          <w:sz w:val="18"/>
        </w:rPr>
      </w:pPr>
      <w:r>
        <w:rPr>
          <w:b/>
          <w:sz w:val="18"/>
        </w:rPr>
        <w:t>STOT -</w:t>
      </w:r>
      <w:r>
        <w:rPr>
          <w:b/>
          <w:spacing w:val="-6"/>
          <w:sz w:val="18"/>
        </w:rPr>
        <w:t xml:space="preserve"> </w:t>
      </w:r>
      <w:r>
        <w:rPr>
          <w:b/>
          <w:sz w:val="18"/>
        </w:rPr>
        <w:t>single</w:t>
      </w:r>
      <w:r>
        <w:rPr>
          <w:b/>
          <w:spacing w:val="-2"/>
          <w:sz w:val="18"/>
        </w:rPr>
        <w:t xml:space="preserve"> </w:t>
      </w:r>
      <w:r>
        <w:rPr>
          <w:b/>
          <w:sz w:val="18"/>
        </w:rPr>
        <w:t>exposure</w:t>
      </w:r>
      <w:r>
        <w:rPr>
          <w:b/>
          <w:sz w:val="18"/>
        </w:rPr>
        <w:tab/>
      </w:r>
      <w:r>
        <w:rPr>
          <w:sz w:val="18"/>
        </w:rPr>
        <w:t>No Information</w:t>
      </w:r>
      <w:r>
        <w:rPr>
          <w:spacing w:val="-18"/>
          <w:sz w:val="18"/>
        </w:rPr>
        <w:t xml:space="preserve"> </w:t>
      </w:r>
      <w:r>
        <w:rPr>
          <w:sz w:val="18"/>
        </w:rPr>
        <w:t>available.</w:t>
      </w:r>
    </w:p>
    <w:p w:rsidR="00134A01" w:rsidRDefault="00134A01">
      <w:pPr>
        <w:rPr>
          <w:sz w:val="18"/>
        </w:rPr>
        <w:sectPr w:rsidR="00134A01">
          <w:pgSz w:w="12240" w:h="15840"/>
          <w:pgMar w:top="1180" w:right="620" w:bottom="280" w:left="920" w:header="731" w:footer="0" w:gutter="0"/>
          <w:cols w:space="720"/>
        </w:sectPr>
      </w:pPr>
    </w:p>
    <w:p w:rsidR="00134A01" w:rsidRDefault="00134A01">
      <w:pPr>
        <w:pStyle w:val="BodyText"/>
        <w:spacing w:before="7"/>
        <w:rPr>
          <w:sz w:val="9"/>
        </w:rPr>
      </w:pPr>
    </w:p>
    <w:p w:rsidR="00134A01" w:rsidRDefault="007A0C44">
      <w:pPr>
        <w:tabs>
          <w:tab w:val="left" w:pos="3286"/>
        </w:tabs>
        <w:spacing w:before="100"/>
        <w:ind w:left="158"/>
        <w:rPr>
          <w:sz w:val="18"/>
        </w:rPr>
      </w:pPr>
      <w:r>
        <w:rPr>
          <w:b/>
          <w:sz w:val="18"/>
        </w:rPr>
        <w:t>STOT -</w:t>
      </w:r>
      <w:r>
        <w:rPr>
          <w:b/>
          <w:spacing w:val="-7"/>
          <w:sz w:val="18"/>
        </w:rPr>
        <w:t xml:space="preserve"> </w:t>
      </w:r>
      <w:r>
        <w:rPr>
          <w:b/>
          <w:sz w:val="18"/>
        </w:rPr>
        <w:t>repeated</w:t>
      </w:r>
      <w:r>
        <w:rPr>
          <w:b/>
          <w:spacing w:val="-4"/>
          <w:sz w:val="18"/>
        </w:rPr>
        <w:t xml:space="preserve"> </w:t>
      </w:r>
      <w:r>
        <w:rPr>
          <w:b/>
          <w:sz w:val="18"/>
        </w:rPr>
        <w:t>exposure</w:t>
      </w:r>
      <w:r>
        <w:rPr>
          <w:b/>
          <w:sz w:val="18"/>
        </w:rPr>
        <w:tab/>
      </w:r>
      <w:r>
        <w:rPr>
          <w:sz w:val="18"/>
        </w:rPr>
        <w:t>No Information</w:t>
      </w:r>
      <w:r>
        <w:rPr>
          <w:spacing w:val="-2"/>
          <w:sz w:val="18"/>
        </w:rPr>
        <w:t xml:space="preserve"> </w:t>
      </w:r>
      <w:r>
        <w:rPr>
          <w:sz w:val="18"/>
        </w:rPr>
        <w:t>available.</w:t>
      </w:r>
    </w:p>
    <w:p w:rsidR="00134A01" w:rsidRDefault="007A0C44">
      <w:pPr>
        <w:pStyle w:val="BodyText"/>
        <w:tabs>
          <w:tab w:val="left" w:pos="3285"/>
        </w:tabs>
        <w:spacing w:before="1" w:line="237" w:lineRule="auto"/>
        <w:ind w:left="3285" w:right="183" w:hanging="2815"/>
      </w:pPr>
      <w:r>
        <w:rPr>
          <w:b/>
        </w:rPr>
        <w:t>Chronic</w:t>
      </w:r>
      <w:r>
        <w:rPr>
          <w:b/>
          <w:spacing w:val="-3"/>
        </w:rPr>
        <w:t xml:space="preserve"> </w:t>
      </w:r>
      <w:r>
        <w:rPr>
          <w:b/>
        </w:rPr>
        <w:t>toxi</w:t>
      </w:r>
      <w:r>
        <w:rPr>
          <w:b/>
        </w:rPr>
        <w:t>city</w:t>
      </w:r>
      <w:r>
        <w:rPr>
          <w:b/>
        </w:rPr>
        <w:tab/>
      </w:r>
      <w:r>
        <w:t>Chronic</w:t>
      </w:r>
      <w:r>
        <w:rPr>
          <w:spacing w:val="-4"/>
        </w:rPr>
        <w:t xml:space="preserve"> </w:t>
      </w:r>
      <w:r>
        <w:t>exposure</w:t>
      </w:r>
      <w:r>
        <w:rPr>
          <w:spacing w:val="-5"/>
        </w:rPr>
        <w:t xml:space="preserve"> </w:t>
      </w:r>
      <w:r>
        <w:t>to</w:t>
      </w:r>
      <w:r>
        <w:rPr>
          <w:spacing w:val="-4"/>
        </w:rPr>
        <w:t xml:space="preserve"> </w:t>
      </w:r>
      <w:r>
        <w:t>corrosive</w:t>
      </w:r>
      <w:r>
        <w:rPr>
          <w:spacing w:val="-4"/>
        </w:rPr>
        <w:t xml:space="preserve"> </w:t>
      </w:r>
      <w:r>
        <w:t>fumes/gases</w:t>
      </w:r>
      <w:r>
        <w:rPr>
          <w:spacing w:val="-5"/>
        </w:rPr>
        <w:t xml:space="preserve"> </w:t>
      </w:r>
      <w:r>
        <w:t>may</w:t>
      </w:r>
      <w:r>
        <w:rPr>
          <w:spacing w:val="-4"/>
        </w:rPr>
        <w:t xml:space="preserve"> </w:t>
      </w:r>
      <w:r>
        <w:t>cause</w:t>
      </w:r>
      <w:r>
        <w:rPr>
          <w:spacing w:val="-4"/>
        </w:rPr>
        <w:t xml:space="preserve"> </w:t>
      </w:r>
      <w:r>
        <w:t>erosion</w:t>
      </w:r>
      <w:r>
        <w:rPr>
          <w:spacing w:val="-5"/>
        </w:rPr>
        <w:t xml:space="preserve"> </w:t>
      </w:r>
      <w:r>
        <w:t>of</w:t>
      </w:r>
      <w:r>
        <w:rPr>
          <w:spacing w:val="-4"/>
        </w:rPr>
        <w:t xml:space="preserve"> </w:t>
      </w:r>
      <w:r>
        <w:t>the</w:t>
      </w:r>
      <w:r>
        <w:rPr>
          <w:spacing w:val="-4"/>
        </w:rPr>
        <w:t xml:space="preserve"> </w:t>
      </w:r>
      <w:r>
        <w:t>teeth</w:t>
      </w:r>
      <w:r>
        <w:rPr>
          <w:spacing w:val="-5"/>
        </w:rPr>
        <w:t xml:space="preserve"> </w:t>
      </w:r>
      <w:r>
        <w:t>followed</w:t>
      </w:r>
      <w:r>
        <w:rPr>
          <w:spacing w:val="-4"/>
        </w:rPr>
        <w:t xml:space="preserve"> </w:t>
      </w:r>
      <w:r>
        <w:t>by</w:t>
      </w:r>
      <w:r>
        <w:rPr>
          <w:spacing w:val="-4"/>
        </w:rPr>
        <w:t xml:space="preserve"> </w:t>
      </w:r>
      <w:r>
        <w:t>jaw necrosis. Bronchial irritation with chronic cough and frequent attacks of pneumonia are common. Gastrointestinal disturbances may also be seen. Avoid repeated</w:t>
      </w:r>
      <w:r>
        <w:rPr>
          <w:spacing w:val="-33"/>
        </w:rPr>
        <w:t xml:space="preserve"> </w:t>
      </w:r>
      <w:r>
        <w:t>exposure.</w:t>
      </w:r>
    </w:p>
    <w:p w:rsidR="00134A01" w:rsidRDefault="007A0C44">
      <w:pPr>
        <w:pStyle w:val="BodyText"/>
        <w:spacing w:line="206" w:lineRule="exact"/>
        <w:ind w:left="3285"/>
      </w:pPr>
      <w:r>
        <w:t>Possible risk of irreversible effects.</w:t>
      </w:r>
    </w:p>
    <w:p w:rsidR="00134A01" w:rsidRDefault="007A0C44">
      <w:pPr>
        <w:tabs>
          <w:tab w:val="left" w:pos="3286"/>
        </w:tabs>
        <w:spacing w:before="5"/>
        <w:ind w:left="158"/>
        <w:rPr>
          <w:sz w:val="18"/>
        </w:rPr>
      </w:pPr>
      <w:r>
        <w:rPr>
          <w:b/>
          <w:sz w:val="18"/>
        </w:rPr>
        <w:t>Aspiration</w:t>
      </w:r>
      <w:r>
        <w:rPr>
          <w:b/>
          <w:spacing w:val="-4"/>
          <w:sz w:val="18"/>
        </w:rPr>
        <w:t xml:space="preserve"> </w:t>
      </w:r>
      <w:r>
        <w:rPr>
          <w:b/>
          <w:sz w:val="18"/>
        </w:rPr>
        <w:t>hazard</w:t>
      </w:r>
      <w:r>
        <w:rPr>
          <w:b/>
          <w:sz w:val="18"/>
        </w:rPr>
        <w:tab/>
      </w:r>
      <w:r>
        <w:rPr>
          <w:sz w:val="18"/>
        </w:rPr>
        <w:t>No Information</w:t>
      </w:r>
      <w:r>
        <w:rPr>
          <w:spacing w:val="-2"/>
          <w:sz w:val="18"/>
        </w:rPr>
        <w:t xml:space="preserve"> </w:t>
      </w:r>
      <w:r>
        <w:rPr>
          <w:sz w:val="18"/>
        </w:rPr>
        <w:t>available.</w:t>
      </w:r>
    </w:p>
    <w:p w:rsidR="00134A01" w:rsidRDefault="00134A01">
      <w:pPr>
        <w:pStyle w:val="BodyText"/>
        <w:spacing w:before="7"/>
        <w:rPr>
          <w:sz w:val="17"/>
        </w:rPr>
      </w:pPr>
    </w:p>
    <w:p w:rsidR="00134A01" w:rsidRDefault="007A0C44">
      <w:pPr>
        <w:pStyle w:val="Heading2"/>
        <w:rPr>
          <w:u w:val="none"/>
        </w:rPr>
      </w:pPr>
      <w:r>
        <w:t xml:space="preserve">Numerical measures of toxicity - Product Information </w:t>
      </w:r>
    </w:p>
    <w:p w:rsidR="00134A01" w:rsidRDefault="00134A01">
      <w:pPr>
        <w:pStyle w:val="BodyText"/>
        <w:spacing w:before="6"/>
        <w:rPr>
          <w:b/>
          <w:sz w:val="17"/>
        </w:rPr>
      </w:pPr>
    </w:p>
    <w:p w:rsidR="00134A01" w:rsidRDefault="007A0C44">
      <w:pPr>
        <w:tabs>
          <w:tab w:val="left" w:pos="3286"/>
        </w:tabs>
        <w:ind w:left="158"/>
        <w:rPr>
          <w:sz w:val="18"/>
        </w:rPr>
      </w:pPr>
      <w:r>
        <w:rPr>
          <w:b/>
          <w:sz w:val="18"/>
        </w:rPr>
        <w:t>Unknown</w:t>
      </w:r>
      <w:r>
        <w:rPr>
          <w:b/>
          <w:spacing w:val="-2"/>
          <w:sz w:val="18"/>
        </w:rPr>
        <w:t xml:space="preserve"> </w:t>
      </w:r>
      <w:r>
        <w:rPr>
          <w:b/>
          <w:sz w:val="18"/>
        </w:rPr>
        <w:t>Acute</w:t>
      </w:r>
      <w:r>
        <w:rPr>
          <w:b/>
          <w:spacing w:val="-2"/>
          <w:sz w:val="18"/>
        </w:rPr>
        <w:t xml:space="preserve"> </w:t>
      </w:r>
      <w:r>
        <w:rPr>
          <w:b/>
          <w:sz w:val="18"/>
        </w:rPr>
        <w:t>Toxicity</w:t>
      </w:r>
      <w:r>
        <w:rPr>
          <w:b/>
          <w:sz w:val="18"/>
        </w:rPr>
        <w:tab/>
      </w:r>
      <w:r>
        <w:rPr>
          <w:sz w:val="18"/>
        </w:rPr>
        <w:t>0% of the mixture consists of ingredient(s) of unknown</w:t>
      </w:r>
      <w:r>
        <w:rPr>
          <w:spacing w:val="-14"/>
          <w:sz w:val="18"/>
        </w:rPr>
        <w:t xml:space="preserve"> </w:t>
      </w:r>
      <w:r>
        <w:rPr>
          <w:sz w:val="18"/>
        </w:rPr>
        <w:t>toxicity</w:t>
      </w:r>
    </w:p>
    <w:p w:rsidR="00134A01" w:rsidRDefault="00134A01">
      <w:pPr>
        <w:pStyle w:val="BodyText"/>
        <w:spacing w:before="7"/>
        <w:rPr>
          <w:sz w:val="17"/>
        </w:rPr>
      </w:pPr>
    </w:p>
    <w:p w:rsidR="00134A01" w:rsidRDefault="007A0C44">
      <w:pPr>
        <w:pStyle w:val="Heading2"/>
        <w:spacing w:after="6"/>
        <w:rPr>
          <w:b w:val="0"/>
          <w:u w:val="none"/>
        </w:rPr>
      </w:pPr>
      <w:r>
        <w:rPr>
          <w:u w:val="none"/>
        </w:rPr>
        <w:t xml:space="preserve">The following values are calculated based on chapter 3.1 of the GHS </w:t>
      </w:r>
      <w:proofErr w:type="gramStart"/>
      <w:r>
        <w:rPr>
          <w:u w:val="none"/>
        </w:rPr>
        <w:t xml:space="preserve">document </w:t>
      </w:r>
      <w:r>
        <w:rPr>
          <w:b w:val="0"/>
          <w:u w:val="none"/>
        </w:rPr>
        <w:t>.</w:t>
      </w:r>
      <w:proofErr w:type="gramEnd"/>
    </w:p>
    <w:tbl>
      <w:tblPr>
        <w:tblW w:w="0" w:type="auto"/>
        <w:tblInd w:w="173" w:type="dxa"/>
        <w:tblLayout w:type="fixed"/>
        <w:tblCellMar>
          <w:left w:w="0" w:type="dxa"/>
          <w:right w:w="0" w:type="dxa"/>
        </w:tblCellMar>
        <w:tblLook w:val="01E0" w:firstRow="1" w:lastRow="1" w:firstColumn="1" w:lastColumn="1" w:noHBand="0" w:noVBand="0"/>
      </w:tblPr>
      <w:tblGrid>
        <w:gridCol w:w="2986"/>
        <w:gridCol w:w="7426"/>
      </w:tblGrid>
      <w:tr w:rsidR="00134A01">
        <w:trPr>
          <w:trHeight w:val="206"/>
        </w:trPr>
        <w:tc>
          <w:tcPr>
            <w:tcW w:w="2986" w:type="dxa"/>
          </w:tcPr>
          <w:p w:rsidR="00134A01" w:rsidRDefault="007A0C44">
            <w:pPr>
              <w:pStyle w:val="TableParagraph"/>
              <w:ind w:left="313"/>
              <w:jc w:val="left"/>
              <w:rPr>
                <w:b/>
                <w:sz w:val="18"/>
              </w:rPr>
            </w:pPr>
            <w:proofErr w:type="spellStart"/>
            <w:r>
              <w:rPr>
                <w:b/>
                <w:sz w:val="18"/>
              </w:rPr>
              <w:t>ATEmix</w:t>
            </w:r>
            <w:proofErr w:type="spellEnd"/>
            <w:r>
              <w:rPr>
                <w:b/>
                <w:sz w:val="18"/>
              </w:rPr>
              <w:t xml:space="preserve"> (oral)</w:t>
            </w:r>
          </w:p>
        </w:tc>
        <w:tc>
          <w:tcPr>
            <w:tcW w:w="7426" w:type="dxa"/>
          </w:tcPr>
          <w:p w:rsidR="00134A01" w:rsidRDefault="007A0C44">
            <w:pPr>
              <w:pStyle w:val="TableParagraph"/>
              <w:ind w:left="141"/>
              <w:jc w:val="left"/>
              <w:rPr>
                <w:sz w:val="18"/>
              </w:rPr>
            </w:pPr>
            <w:r>
              <w:rPr>
                <w:sz w:val="18"/>
              </w:rPr>
              <w:t>7,080.00</w:t>
            </w:r>
          </w:p>
        </w:tc>
      </w:tr>
      <w:tr w:rsidR="00134A01">
        <w:trPr>
          <w:trHeight w:val="206"/>
        </w:trPr>
        <w:tc>
          <w:tcPr>
            <w:tcW w:w="2986" w:type="dxa"/>
          </w:tcPr>
          <w:p w:rsidR="00134A01" w:rsidRDefault="007A0C44">
            <w:pPr>
              <w:pStyle w:val="TableParagraph"/>
              <w:ind w:left="313"/>
              <w:jc w:val="left"/>
              <w:rPr>
                <w:b/>
                <w:sz w:val="18"/>
              </w:rPr>
            </w:pPr>
            <w:proofErr w:type="spellStart"/>
            <w:r>
              <w:rPr>
                <w:b/>
                <w:sz w:val="18"/>
              </w:rPr>
              <w:t>ATEmix</w:t>
            </w:r>
            <w:proofErr w:type="spellEnd"/>
            <w:r>
              <w:rPr>
                <w:b/>
                <w:sz w:val="18"/>
              </w:rPr>
              <w:t xml:space="preserve"> (dermal)</w:t>
            </w:r>
          </w:p>
        </w:tc>
        <w:tc>
          <w:tcPr>
            <w:tcW w:w="7426" w:type="dxa"/>
          </w:tcPr>
          <w:p w:rsidR="00134A01" w:rsidRDefault="007A0C44">
            <w:pPr>
              <w:pStyle w:val="TableParagraph"/>
              <w:ind w:left="141"/>
              <w:jc w:val="left"/>
              <w:rPr>
                <w:sz w:val="18"/>
              </w:rPr>
            </w:pPr>
            <w:r>
              <w:rPr>
                <w:sz w:val="18"/>
              </w:rPr>
              <w:t>50,704.57</w:t>
            </w:r>
          </w:p>
        </w:tc>
      </w:tr>
      <w:tr w:rsidR="00134A01">
        <w:trPr>
          <w:trHeight w:val="403"/>
        </w:trPr>
        <w:tc>
          <w:tcPr>
            <w:tcW w:w="2986" w:type="dxa"/>
            <w:tcBorders>
              <w:bottom w:val="single" w:sz="6" w:space="0" w:color="000000"/>
            </w:tcBorders>
          </w:tcPr>
          <w:p w:rsidR="00134A01" w:rsidRDefault="007A0C44">
            <w:pPr>
              <w:pStyle w:val="TableParagraph"/>
              <w:spacing w:line="207" w:lineRule="exact"/>
              <w:ind w:left="313"/>
              <w:jc w:val="left"/>
              <w:rPr>
                <w:b/>
                <w:sz w:val="18"/>
              </w:rPr>
            </w:pPr>
            <w:proofErr w:type="spellStart"/>
            <w:r>
              <w:rPr>
                <w:b/>
                <w:sz w:val="18"/>
              </w:rPr>
              <w:t>ATEmix</w:t>
            </w:r>
            <w:proofErr w:type="spellEnd"/>
            <w:r>
              <w:rPr>
                <w:b/>
                <w:sz w:val="18"/>
              </w:rPr>
              <w:t xml:space="preserve"> (inhalation-dust/mist)</w:t>
            </w:r>
          </w:p>
        </w:tc>
        <w:tc>
          <w:tcPr>
            <w:tcW w:w="7426" w:type="dxa"/>
            <w:tcBorders>
              <w:bottom w:val="single" w:sz="6" w:space="0" w:color="000000"/>
            </w:tcBorders>
          </w:tcPr>
          <w:p w:rsidR="00134A01" w:rsidRDefault="007A0C44">
            <w:pPr>
              <w:pStyle w:val="TableParagraph"/>
              <w:spacing w:line="202" w:lineRule="exact"/>
              <w:ind w:left="141"/>
              <w:jc w:val="left"/>
              <w:rPr>
                <w:sz w:val="18"/>
              </w:rPr>
            </w:pPr>
            <w:r>
              <w:rPr>
                <w:sz w:val="18"/>
              </w:rPr>
              <w:t>82.30</w:t>
            </w:r>
          </w:p>
        </w:tc>
      </w:tr>
      <w:tr w:rsidR="00134A01">
        <w:trPr>
          <w:trHeight w:val="252"/>
        </w:trPr>
        <w:tc>
          <w:tcPr>
            <w:tcW w:w="2986" w:type="dxa"/>
            <w:tcBorders>
              <w:top w:val="single" w:sz="6" w:space="0" w:color="000000"/>
              <w:left w:val="single" w:sz="6" w:space="0" w:color="000000"/>
              <w:bottom w:val="single" w:sz="6" w:space="0" w:color="000000"/>
            </w:tcBorders>
            <w:shd w:val="clear" w:color="auto" w:fill="BFBFBF"/>
          </w:tcPr>
          <w:p w:rsidR="00134A01" w:rsidRDefault="00134A01">
            <w:pPr>
              <w:pStyle w:val="TableParagraph"/>
              <w:spacing w:line="240" w:lineRule="auto"/>
              <w:jc w:val="left"/>
              <w:rPr>
                <w:rFonts w:ascii="Times New Roman"/>
                <w:sz w:val="16"/>
              </w:rPr>
            </w:pPr>
          </w:p>
        </w:tc>
        <w:tc>
          <w:tcPr>
            <w:tcW w:w="7426" w:type="dxa"/>
            <w:tcBorders>
              <w:top w:val="single" w:sz="6" w:space="0" w:color="000000"/>
              <w:bottom w:val="single" w:sz="6" w:space="0" w:color="000000"/>
              <w:right w:val="single" w:sz="6" w:space="0" w:color="000000"/>
            </w:tcBorders>
            <w:shd w:val="clear" w:color="auto" w:fill="BFBFBF"/>
          </w:tcPr>
          <w:p w:rsidR="00134A01" w:rsidRDefault="007A0C44">
            <w:pPr>
              <w:pStyle w:val="TableParagraph"/>
              <w:spacing w:before="5" w:line="228" w:lineRule="exact"/>
              <w:ind w:left="508"/>
              <w:jc w:val="left"/>
              <w:rPr>
                <w:b/>
              </w:rPr>
            </w:pPr>
            <w:r>
              <w:rPr>
                <w:b/>
              </w:rPr>
              <w:t>12. ECOLOGICAL INFORMATION</w:t>
            </w:r>
          </w:p>
        </w:tc>
      </w:tr>
      <w:tr w:rsidR="00134A01">
        <w:trPr>
          <w:trHeight w:val="440"/>
        </w:trPr>
        <w:tc>
          <w:tcPr>
            <w:tcW w:w="2986" w:type="dxa"/>
            <w:tcBorders>
              <w:top w:val="single" w:sz="6" w:space="0" w:color="000000"/>
            </w:tcBorders>
          </w:tcPr>
          <w:p w:rsidR="00134A01" w:rsidRDefault="00134A01">
            <w:pPr>
              <w:pStyle w:val="TableParagraph"/>
              <w:spacing w:before="3" w:line="240" w:lineRule="auto"/>
              <w:jc w:val="left"/>
              <w:rPr>
                <w:sz w:val="20"/>
              </w:rPr>
            </w:pPr>
          </w:p>
          <w:p w:rsidR="00134A01" w:rsidRDefault="007A0C44">
            <w:pPr>
              <w:pStyle w:val="TableParagraph"/>
              <w:jc w:val="left"/>
              <w:rPr>
                <w:b/>
                <w:sz w:val="18"/>
              </w:rPr>
            </w:pPr>
            <w:r>
              <w:rPr>
                <w:b/>
                <w:sz w:val="18"/>
                <w:u w:val="single"/>
              </w:rPr>
              <w:t>Ecotoxicity</w:t>
            </w:r>
          </w:p>
        </w:tc>
        <w:tc>
          <w:tcPr>
            <w:tcW w:w="7426" w:type="dxa"/>
            <w:tcBorders>
              <w:top w:val="single" w:sz="6" w:space="0" w:color="000000"/>
            </w:tcBorders>
          </w:tcPr>
          <w:p w:rsidR="00134A01" w:rsidRDefault="00134A01">
            <w:pPr>
              <w:pStyle w:val="TableParagraph"/>
              <w:spacing w:line="240" w:lineRule="auto"/>
              <w:jc w:val="left"/>
              <w:rPr>
                <w:rFonts w:ascii="Times New Roman"/>
                <w:sz w:val="16"/>
              </w:rPr>
            </w:pPr>
          </w:p>
        </w:tc>
      </w:tr>
    </w:tbl>
    <w:p w:rsidR="00134A01" w:rsidRDefault="00134A01">
      <w:pPr>
        <w:pStyle w:val="BodyText"/>
        <w:spacing w:before="1"/>
        <w:rPr>
          <w:sz w:val="17"/>
        </w:rPr>
      </w:pPr>
    </w:p>
    <w:p w:rsidR="00134A01" w:rsidRDefault="007A0C44">
      <w:pPr>
        <w:pStyle w:val="BodyText"/>
        <w:ind w:left="158"/>
      </w:pPr>
      <w:r>
        <w:t>0.75% of the mixture consists of components(s) of unknown hazards to the aquatic environment</w:t>
      </w:r>
    </w:p>
    <w:p w:rsidR="00134A01" w:rsidRDefault="00134A01">
      <w:pPr>
        <w:pStyle w:val="BodyText"/>
        <w:spacing w:before="7"/>
        <w:rPr>
          <w:sz w:val="17"/>
        </w:rPr>
      </w:pPr>
    </w:p>
    <w:tbl>
      <w:tblPr>
        <w:tblW w:w="0" w:type="auto"/>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00"/>
        <w:gridCol w:w="2607"/>
        <w:gridCol w:w="2607"/>
        <w:gridCol w:w="2600"/>
      </w:tblGrid>
      <w:tr w:rsidR="00134A01">
        <w:trPr>
          <w:trHeight w:val="183"/>
        </w:trPr>
        <w:tc>
          <w:tcPr>
            <w:tcW w:w="2600" w:type="dxa"/>
          </w:tcPr>
          <w:p w:rsidR="00134A01" w:rsidRDefault="007A0C44">
            <w:pPr>
              <w:pStyle w:val="TableParagraph"/>
              <w:spacing w:before="3" w:line="161" w:lineRule="exact"/>
              <w:ind w:left="701"/>
              <w:jc w:val="left"/>
              <w:rPr>
                <w:b/>
                <w:sz w:val="16"/>
              </w:rPr>
            </w:pPr>
            <w:r>
              <w:rPr>
                <w:b/>
                <w:sz w:val="16"/>
              </w:rPr>
              <w:t>Chemical Name</w:t>
            </w:r>
          </w:p>
        </w:tc>
        <w:tc>
          <w:tcPr>
            <w:tcW w:w="2607" w:type="dxa"/>
          </w:tcPr>
          <w:p w:rsidR="00134A01" w:rsidRDefault="007A0C44">
            <w:pPr>
              <w:pStyle w:val="TableParagraph"/>
              <w:spacing w:before="3" w:line="161" w:lineRule="exact"/>
              <w:ind w:left="42" w:right="29"/>
              <w:rPr>
                <w:b/>
                <w:sz w:val="16"/>
              </w:rPr>
            </w:pPr>
            <w:r>
              <w:rPr>
                <w:b/>
                <w:sz w:val="16"/>
              </w:rPr>
              <w:t>Algae/aquatic plants</w:t>
            </w:r>
          </w:p>
        </w:tc>
        <w:tc>
          <w:tcPr>
            <w:tcW w:w="2607" w:type="dxa"/>
          </w:tcPr>
          <w:p w:rsidR="00134A01" w:rsidRDefault="007A0C44">
            <w:pPr>
              <w:pStyle w:val="TableParagraph"/>
              <w:spacing w:before="3" w:line="161" w:lineRule="exact"/>
              <w:ind w:left="41" w:right="29"/>
              <w:rPr>
                <w:b/>
                <w:sz w:val="16"/>
              </w:rPr>
            </w:pPr>
            <w:r>
              <w:rPr>
                <w:b/>
                <w:sz w:val="16"/>
              </w:rPr>
              <w:t>Fish</w:t>
            </w:r>
          </w:p>
        </w:tc>
        <w:tc>
          <w:tcPr>
            <w:tcW w:w="2600" w:type="dxa"/>
          </w:tcPr>
          <w:p w:rsidR="00134A01" w:rsidRDefault="007A0C44">
            <w:pPr>
              <w:pStyle w:val="TableParagraph"/>
              <w:spacing w:before="3" w:line="161" w:lineRule="exact"/>
              <w:ind w:left="521" w:right="502"/>
              <w:rPr>
                <w:b/>
                <w:sz w:val="16"/>
              </w:rPr>
            </w:pPr>
            <w:r>
              <w:rPr>
                <w:b/>
                <w:sz w:val="16"/>
              </w:rPr>
              <w:t>Crustacea</w:t>
            </w:r>
          </w:p>
        </w:tc>
      </w:tr>
      <w:tr w:rsidR="00134A01">
        <w:trPr>
          <w:trHeight w:val="367"/>
        </w:trPr>
        <w:tc>
          <w:tcPr>
            <w:tcW w:w="2600" w:type="dxa"/>
          </w:tcPr>
          <w:p w:rsidR="00134A01" w:rsidRDefault="007A0C44">
            <w:pPr>
              <w:pStyle w:val="TableParagraph"/>
              <w:spacing w:before="2" w:line="184" w:lineRule="exact"/>
              <w:ind w:left="910" w:right="19" w:hanging="863"/>
              <w:jc w:val="left"/>
              <w:rPr>
                <w:sz w:val="16"/>
              </w:rPr>
            </w:pPr>
            <w:r>
              <w:rPr>
                <w:sz w:val="16"/>
              </w:rPr>
              <w:t>Sodium Dodecylbenzene Sulfonate 25155-30-0</w:t>
            </w:r>
          </w:p>
        </w:tc>
        <w:tc>
          <w:tcPr>
            <w:tcW w:w="2607" w:type="dxa"/>
          </w:tcPr>
          <w:p w:rsidR="00134A01" w:rsidRDefault="007A0C44">
            <w:pPr>
              <w:pStyle w:val="TableParagraph"/>
              <w:spacing w:line="183" w:lineRule="exact"/>
              <w:ind w:left="13"/>
              <w:rPr>
                <w:sz w:val="16"/>
              </w:rPr>
            </w:pPr>
            <w:r>
              <w:rPr>
                <w:w w:val="99"/>
                <w:sz w:val="16"/>
              </w:rPr>
              <w:t>-</w:t>
            </w:r>
          </w:p>
        </w:tc>
        <w:tc>
          <w:tcPr>
            <w:tcW w:w="2607" w:type="dxa"/>
          </w:tcPr>
          <w:p w:rsidR="00134A01" w:rsidRDefault="007A0C44">
            <w:pPr>
              <w:pStyle w:val="TableParagraph"/>
              <w:spacing w:before="2" w:line="184" w:lineRule="exact"/>
              <w:ind w:left="703" w:right="106" w:hanging="559"/>
              <w:jc w:val="left"/>
              <w:rPr>
                <w:sz w:val="16"/>
              </w:rPr>
            </w:pPr>
            <w:r>
              <w:rPr>
                <w:sz w:val="16"/>
              </w:rPr>
              <w:t>10.8: 96 h Oncorhynchus mykiss mg/L LC50 static</w:t>
            </w:r>
          </w:p>
        </w:tc>
        <w:tc>
          <w:tcPr>
            <w:tcW w:w="2600" w:type="dxa"/>
          </w:tcPr>
          <w:p w:rsidR="00134A01" w:rsidRDefault="007A0C44">
            <w:pPr>
              <w:pStyle w:val="TableParagraph"/>
              <w:spacing w:line="183" w:lineRule="exact"/>
              <w:ind w:left="19"/>
              <w:rPr>
                <w:sz w:val="16"/>
              </w:rPr>
            </w:pPr>
            <w:r>
              <w:rPr>
                <w:w w:val="99"/>
                <w:sz w:val="16"/>
              </w:rPr>
              <w:t>-</w:t>
            </w:r>
          </w:p>
        </w:tc>
      </w:tr>
      <w:tr w:rsidR="00134A01">
        <w:trPr>
          <w:trHeight w:val="365"/>
        </w:trPr>
        <w:tc>
          <w:tcPr>
            <w:tcW w:w="2600" w:type="dxa"/>
          </w:tcPr>
          <w:p w:rsidR="00134A01" w:rsidRDefault="007A0C44">
            <w:pPr>
              <w:pStyle w:val="TableParagraph"/>
              <w:spacing w:line="184" w:lineRule="exact"/>
              <w:ind w:left="1043" w:right="830" w:hanging="206"/>
              <w:jc w:val="left"/>
              <w:rPr>
                <w:sz w:val="16"/>
              </w:rPr>
            </w:pPr>
            <w:r>
              <w:rPr>
                <w:sz w:val="16"/>
              </w:rPr>
              <w:t>Glycolic Acid 79-14-1</w:t>
            </w:r>
          </w:p>
        </w:tc>
        <w:tc>
          <w:tcPr>
            <w:tcW w:w="2607" w:type="dxa"/>
          </w:tcPr>
          <w:p w:rsidR="00134A01" w:rsidRDefault="007A0C44">
            <w:pPr>
              <w:pStyle w:val="TableParagraph"/>
              <w:spacing w:line="181" w:lineRule="exact"/>
              <w:ind w:left="13"/>
              <w:rPr>
                <w:sz w:val="16"/>
              </w:rPr>
            </w:pPr>
            <w:r>
              <w:rPr>
                <w:w w:val="99"/>
                <w:sz w:val="16"/>
              </w:rPr>
              <w:t>-</w:t>
            </w:r>
          </w:p>
        </w:tc>
        <w:tc>
          <w:tcPr>
            <w:tcW w:w="2607" w:type="dxa"/>
          </w:tcPr>
          <w:p w:rsidR="00134A01" w:rsidRDefault="007A0C44">
            <w:pPr>
              <w:pStyle w:val="TableParagraph"/>
              <w:spacing w:line="184" w:lineRule="exact"/>
              <w:ind w:left="903" w:right="24" w:hanging="825"/>
              <w:jc w:val="left"/>
              <w:rPr>
                <w:sz w:val="16"/>
              </w:rPr>
            </w:pPr>
            <w:r>
              <w:rPr>
                <w:sz w:val="16"/>
              </w:rPr>
              <w:t xml:space="preserve">5000: 96 h </w:t>
            </w:r>
            <w:proofErr w:type="spellStart"/>
            <w:r>
              <w:rPr>
                <w:sz w:val="16"/>
              </w:rPr>
              <w:t>Brachydanio</w:t>
            </w:r>
            <w:proofErr w:type="spellEnd"/>
            <w:r>
              <w:rPr>
                <w:sz w:val="16"/>
              </w:rPr>
              <w:t xml:space="preserve"> rerio mg/L LC50 static</w:t>
            </w:r>
          </w:p>
        </w:tc>
        <w:tc>
          <w:tcPr>
            <w:tcW w:w="2600" w:type="dxa"/>
          </w:tcPr>
          <w:p w:rsidR="00134A01" w:rsidRDefault="007A0C44">
            <w:pPr>
              <w:pStyle w:val="TableParagraph"/>
              <w:spacing w:line="181" w:lineRule="exact"/>
              <w:ind w:left="19"/>
              <w:rPr>
                <w:sz w:val="16"/>
              </w:rPr>
            </w:pPr>
            <w:r>
              <w:rPr>
                <w:w w:val="99"/>
                <w:sz w:val="16"/>
              </w:rPr>
              <w:t>-</w:t>
            </w:r>
          </w:p>
        </w:tc>
      </w:tr>
      <w:tr w:rsidR="00134A01">
        <w:trPr>
          <w:trHeight w:val="365"/>
        </w:trPr>
        <w:tc>
          <w:tcPr>
            <w:tcW w:w="2600" w:type="dxa"/>
          </w:tcPr>
          <w:p w:rsidR="00134A01" w:rsidRDefault="007A0C44">
            <w:pPr>
              <w:pStyle w:val="TableParagraph"/>
              <w:spacing w:line="184" w:lineRule="exact"/>
              <w:ind w:left="954" w:right="447" w:hanging="498"/>
              <w:jc w:val="left"/>
              <w:rPr>
                <w:sz w:val="16"/>
              </w:rPr>
            </w:pPr>
            <w:r>
              <w:rPr>
                <w:sz w:val="16"/>
              </w:rPr>
              <w:t>Nonylphenol Ethoxylate 9016-45-9</w:t>
            </w:r>
          </w:p>
        </w:tc>
        <w:tc>
          <w:tcPr>
            <w:tcW w:w="2607" w:type="dxa"/>
          </w:tcPr>
          <w:p w:rsidR="00134A01" w:rsidRDefault="007A0C44">
            <w:pPr>
              <w:pStyle w:val="TableParagraph"/>
              <w:spacing w:line="181" w:lineRule="exact"/>
              <w:ind w:left="13"/>
              <w:rPr>
                <w:sz w:val="16"/>
              </w:rPr>
            </w:pPr>
            <w:r>
              <w:rPr>
                <w:w w:val="99"/>
                <w:sz w:val="16"/>
              </w:rPr>
              <w:t>-</w:t>
            </w:r>
          </w:p>
        </w:tc>
        <w:tc>
          <w:tcPr>
            <w:tcW w:w="2607" w:type="dxa"/>
          </w:tcPr>
          <w:p w:rsidR="00134A01" w:rsidRDefault="007A0C44">
            <w:pPr>
              <w:pStyle w:val="TableParagraph"/>
              <w:spacing w:line="181" w:lineRule="exact"/>
              <w:ind w:left="43" w:right="29"/>
              <w:rPr>
                <w:sz w:val="16"/>
              </w:rPr>
            </w:pPr>
            <w:r>
              <w:rPr>
                <w:sz w:val="16"/>
              </w:rPr>
              <w:t>5: 96 h Fish mg/L LC50</w:t>
            </w:r>
          </w:p>
        </w:tc>
        <w:tc>
          <w:tcPr>
            <w:tcW w:w="2600" w:type="dxa"/>
          </w:tcPr>
          <w:p w:rsidR="00134A01" w:rsidRDefault="007A0C44">
            <w:pPr>
              <w:pStyle w:val="TableParagraph"/>
              <w:spacing w:line="181" w:lineRule="exact"/>
              <w:ind w:left="19"/>
              <w:rPr>
                <w:sz w:val="16"/>
              </w:rPr>
            </w:pPr>
            <w:r>
              <w:rPr>
                <w:w w:val="99"/>
                <w:sz w:val="16"/>
              </w:rPr>
              <w:t>-</w:t>
            </w:r>
          </w:p>
        </w:tc>
      </w:tr>
      <w:tr w:rsidR="00134A01">
        <w:trPr>
          <w:trHeight w:val="365"/>
        </w:trPr>
        <w:tc>
          <w:tcPr>
            <w:tcW w:w="2600" w:type="dxa"/>
          </w:tcPr>
          <w:p w:rsidR="00134A01" w:rsidRDefault="007A0C44">
            <w:pPr>
              <w:pStyle w:val="TableParagraph"/>
              <w:spacing w:line="184" w:lineRule="exact"/>
              <w:ind w:left="935" w:right="928"/>
              <w:rPr>
                <w:sz w:val="16"/>
              </w:rPr>
            </w:pPr>
            <w:r>
              <w:rPr>
                <w:sz w:val="16"/>
              </w:rPr>
              <w:t>Citric Acid 77-92-9</w:t>
            </w:r>
          </w:p>
        </w:tc>
        <w:tc>
          <w:tcPr>
            <w:tcW w:w="2607" w:type="dxa"/>
          </w:tcPr>
          <w:p w:rsidR="00134A01" w:rsidRDefault="007A0C44">
            <w:pPr>
              <w:pStyle w:val="TableParagraph"/>
              <w:spacing w:line="181" w:lineRule="exact"/>
              <w:ind w:left="13"/>
              <w:rPr>
                <w:sz w:val="16"/>
              </w:rPr>
            </w:pPr>
            <w:r>
              <w:rPr>
                <w:w w:val="99"/>
                <w:sz w:val="16"/>
              </w:rPr>
              <w:t>-</w:t>
            </w:r>
          </w:p>
        </w:tc>
        <w:tc>
          <w:tcPr>
            <w:tcW w:w="2607" w:type="dxa"/>
          </w:tcPr>
          <w:p w:rsidR="00134A01" w:rsidRDefault="007A0C44">
            <w:pPr>
              <w:pStyle w:val="TableParagraph"/>
              <w:spacing w:line="184" w:lineRule="exact"/>
              <w:ind w:left="703" w:right="107" w:hanging="560"/>
              <w:jc w:val="left"/>
              <w:rPr>
                <w:sz w:val="16"/>
              </w:rPr>
            </w:pPr>
            <w:r>
              <w:rPr>
                <w:sz w:val="16"/>
              </w:rPr>
              <w:t xml:space="preserve">1516: 96 h </w:t>
            </w:r>
            <w:proofErr w:type="spellStart"/>
            <w:r>
              <w:rPr>
                <w:sz w:val="16"/>
              </w:rPr>
              <w:t>Lepomis</w:t>
            </w:r>
            <w:proofErr w:type="spellEnd"/>
            <w:r>
              <w:rPr>
                <w:sz w:val="16"/>
              </w:rPr>
              <w:t xml:space="preserve"> </w:t>
            </w:r>
            <w:proofErr w:type="spellStart"/>
            <w:r>
              <w:rPr>
                <w:sz w:val="16"/>
              </w:rPr>
              <w:t>macrochirus</w:t>
            </w:r>
            <w:proofErr w:type="spellEnd"/>
            <w:r>
              <w:rPr>
                <w:sz w:val="16"/>
              </w:rPr>
              <w:t xml:space="preserve"> mg/L LC50 static</w:t>
            </w:r>
          </w:p>
        </w:tc>
        <w:tc>
          <w:tcPr>
            <w:tcW w:w="2600" w:type="dxa"/>
          </w:tcPr>
          <w:p w:rsidR="00134A01" w:rsidRDefault="007A0C44">
            <w:pPr>
              <w:pStyle w:val="TableParagraph"/>
              <w:spacing w:line="184" w:lineRule="exact"/>
              <w:ind w:left="1101" w:right="140" w:hanging="918"/>
              <w:jc w:val="left"/>
              <w:rPr>
                <w:sz w:val="16"/>
              </w:rPr>
            </w:pPr>
            <w:r>
              <w:rPr>
                <w:sz w:val="16"/>
              </w:rPr>
              <w:t>120: 72 h Daphnia magna mg/L EC50</w:t>
            </w:r>
          </w:p>
        </w:tc>
      </w:tr>
      <w:tr w:rsidR="00134A01">
        <w:trPr>
          <w:trHeight w:val="1285"/>
        </w:trPr>
        <w:tc>
          <w:tcPr>
            <w:tcW w:w="2600" w:type="dxa"/>
          </w:tcPr>
          <w:p w:rsidR="00134A01" w:rsidRDefault="007A0C44">
            <w:pPr>
              <w:pStyle w:val="TableParagraph"/>
              <w:spacing w:line="240" w:lineRule="auto"/>
              <w:ind w:left="954" w:right="745" w:hanging="201"/>
              <w:jc w:val="left"/>
              <w:rPr>
                <w:sz w:val="16"/>
              </w:rPr>
            </w:pPr>
            <w:r>
              <w:rPr>
                <w:sz w:val="16"/>
              </w:rPr>
              <w:t>Sodium Sulfate 7757-82-6</w:t>
            </w:r>
          </w:p>
        </w:tc>
        <w:tc>
          <w:tcPr>
            <w:tcW w:w="2607" w:type="dxa"/>
          </w:tcPr>
          <w:p w:rsidR="00134A01" w:rsidRDefault="007A0C44">
            <w:pPr>
              <w:pStyle w:val="TableParagraph"/>
              <w:spacing w:line="181" w:lineRule="exact"/>
              <w:ind w:left="13"/>
              <w:rPr>
                <w:sz w:val="16"/>
              </w:rPr>
            </w:pPr>
            <w:r>
              <w:rPr>
                <w:w w:val="99"/>
                <w:sz w:val="16"/>
              </w:rPr>
              <w:t>-</w:t>
            </w:r>
          </w:p>
        </w:tc>
        <w:tc>
          <w:tcPr>
            <w:tcW w:w="2607" w:type="dxa"/>
          </w:tcPr>
          <w:p w:rsidR="00134A01" w:rsidRDefault="007A0C44">
            <w:pPr>
              <w:pStyle w:val="TableParagraph"/>
              <w:spacing w:line="240" w:lineRule="auto"/>
              <w:ind w:left="100" w:right="82" w:hanging="1"/>
              <w:rPr>
                <w:sz w:val="16"/>
              </w:rPr>
            </w:pPr>
            <w:r>
              <w:rPr>
                <w:sz w:val="16"/>
              </w:rPr>
              <w:t xml:space="preserve">3040 - 4380: 96 h </w:t>
            </w:r>
            <w:proofErr w:type="spellStart"/>
            <w:r>
              <w:rPr>
                <w:sz w:val="16"/>
              </w:rPr>
              <w:t>Lepomis</w:t>
            </w:r>
            <w:proofErr w:type="spellEnd"/>
            <w:r>
              <w:rPr>
                <w:sz w:val="16"/>
              </w:rPr>
              <w:t xml:space="preserve"> </w:t>
            </w:r>
            <w:proofErr w:type="spellStart"/>
            <w:r>
              <w:rPr>
                <w:sz w:val="16"/>
              </w:rPr>
              <w:t>macrochirus</w:t>
            </w:r>
            <w:proofErr w:type="spellEnd"/>
            <w:r>
              <w:rPr>
                <w:sz w:val="16"/>
              </w:rPr>
              <w:t xml:space="preserve"> mg/L LC50 static 13500: 96 h </w:t>
            </w:r>
            <w:proofErr w:type="spellStart"/>
            <w:r>
              <w:rPr>
                <w:sz w:val="16"/>
              </w:rPr>
              <w:t>Lepomis</w:t>
            </w:r>
            <w:proofErr w:type="spellEnd"/>
            <w:r>
              <w:rPr>
                <w:spacing w:val="-21"/>
                <w:sz w:val="16"/>
              </w:rPr>
              <w:t xml:space="preserve"> </w:t>
            </w:r>
            <w:proofErr w:type="spellStart"/>
            <w:r>
              <w:rPr>
                <w:sz w:val="16"/>
              </w:rPr>
              <w:t>macrochirus</w:t>
            </w:r>
            <w:proofErr w:type="spellEnd"/>
          </w:p>
          <w:p w:rsidR="00134A01" w:rsidRDefault="007A0C44">
            <w:pPr>
              <w:pStyle w:val="TableParagraph"/>
              <w:spacing w:line="240" w:lineRule="auto"/>
              <w:ind w:left="176"/>
              <w:jc w:val="left"/>
              <w:rPr>
                <w:sz w:val="16"/>
              </w:rPr>
            </w:pPr>
            <w:r>
              <w:rPr>
                <w:sz w:val="16"/>
              </w:rPr>
              <w:t>mg/L LC50 13500 - 14500: 96</w:t>
            </w:r>
            <w:r>
              <w:rPr>
                <w:spacing w:val="-9"/>
                <w:sz w:val="16"/>
              </w:rPr>
              <w:t xml:space="preserve"> </w:t>
            </w:r>
            <w:r>
              <w:rPr>
                <w:sz w:val="16"/>
              </w:rPr>
              <w:t>h</w:t>
            </w:r>
          </w:p>
          <w:p w:rsidR="00134A01" w:rsidRDefault="007A0C44">
            <w:pPr>
              <w:pStyle w:val="TableParagraph"/>
              <w:spacing w:line="180" w:lineRule="atLeast"/>
              <w:ind w:left="44" w:right="29"/>
              <w:rPr>
                <w:sz w:val="16"/>
              </w:rPr>
            </w:pPr>
            <w:proofErr w:type="spellStart"/>
            <w:r>
              <w:rPr>
                <w:sz w:val="16"/>
              </w:rPr>
              <w:t>Pimephales</w:t>
            </w:r>
            <w:proofErr w:type="spellEnd"/>
            <w:r>
              <w:rPr>
                <w:sz w:val="16"/>
              </w:rPr>
              <w:t xml:space="preserve"> </w:t>
            </w:r>
            <w:proofErr w:type="spellStart"/>
            <w:r>
              <w:rPr>
                <w:sz w:val="16"/>
              </w:rPr>
              <w:t>promelas</w:t>
            </w:r>
            <w:proofErr w:type="spellEnd"/>
            <w:r>
              <w:rPr>
                <w:sz w:val="16"/>
              </w:rPr>
              <w:t xml:space="preserve"> mg/L LC50 6800: 96 h </w:t>
            </w:r>
            <w:proofErr w:type="spellStart"/>
            <w:r>
              <w:rPr>
                <w:sz w:val="16"/>
              </w:rPr>
              <w:t>Pimephales</w:t>
            </w:r>
            <w:proofErr w:type="spellEnd"/>
            <w:r>
              <w:rPr>
                <w:sz w:val="16"/>
              </w:rPr>
              <w:t xml:space="preserve"> </w:t>
            </w:r>
            <w:proofErr w:type="spellStart"/>
            <w:r>
              <w:rPr>
                <w:sz w:val="16"/>
              </w:rPr>
              <w:t>promelas</w:t>
            </w:r>
            <w:proofErr w:type="spellEnd"/>
            <w:r>
              <w:rPr>
                <w:sz w:val="16"/>
              </w:rPr>
              <w:t xml:space="preserve"> mg/L LC50 static</w:t>
            </w:r>
          </w:p>
        </w:tc>
        <w:tc>
          <w:tcPr>
            <w:tcW w:w="2600" w:type="dxa"/>
          </w:tcPr>
          <w:p w:rsidR="00134A01" w:rsidRDefault="007A0C44">
            <w:pPr>
              <w:pStyle w:val="TableParagraph"/>
              <w:spacing w:line="181" w:lineRule="exact"/>
              <w:ind w:left="139"/>
              <w:jc w:val="left"/>
              <w:rPr>
                <w:sz w:val="16"/>
              </w:rPr>
            </w:pPr>
            <w:r>
              <w:rPr>
                <w:sz w:val="16"/>
              </w:rPr>
              <w:t>2564: 48 h Daphnia magna mg/L</w:t>
            </w:r>
          </w:p>
          <w:p w:rsidR="00134A01" w:rsidRDefault="007A0C44">
            <w:pPr>
              <w:pStyle w:val="TableParagraph"/>
              <w:spacing w:line="240" w:lineRule="auto"/>
              <w:ind w:left="902" w:right="119" w:hanging="743"/>
              <w:jc w:val="left"/>
              <w:rPr>
                <w:sz w:val="16"/>
              </w:rPr>
            </w:pPr>
            <w:r>
              <w:rPr>
                <w:sz w:val="16"/>
              </w:rPr>
              <w:t>EC50 630: 96 h Daphnia magna mg/L EC50</w:t>
            </w:r>
          </w:p>
        </w:tc>
      </w:tr>
    </w:tbl>
    <w:p w:rsidR="00134A01" w:rsidRDefault="00134A01">
      <w:pPr>
        <w:pStyle w:val="BodyText"/>
        <w:spacing w:before="10"/>
        <w:rPr>
          <w:sz w:val="17"/>
        </w:rPr>
      </w:pPr>
    </w:p>
    <w:p w:rsidR="00134A01" w:rsidRDefault="007A0C44">
      <w:pPr>
        <w:pStyle w:val="Heading2"/>
        <w:spacing w:line="204" w:lineRule="exact"/>
        <w:rPr>
          <w:u w:val="none"/>
        </w:rPr>
      </w:pPr>
      <w:r>
        <w:t>Persistence and degradability</w:t>
      </w:r>
    </w:p>
    <w:p w:rsidR="00134A01" w:rsidRDefault="007A0C44">
      <w:pPr>
        <w:pStyle w:val="BodyText"/>
        <w:spacing w:line="204" w:lineRule="exact"/>
        <w:ind w:left="158"/>
      </w:pPr>
      <w:r>
        <w:t>No Information available.</w:t>
      </w:r>
    </w:p>
    <w:p w:rsidR="00134A01" w:rsidRDefault="00134A01">
      <w:pPr>
        <w:pStyle w:val="BodyText"/>
      </w:pPr>
    </w:p>
    <w:p w:rsidR="00134A01" w:rsidRDefault="007A0C44">
      <w:pPr>
        <w:pStyle w:val="Heading2"/>
        <w:spacing w:line="204" w:lineRule="exact"/>
        <w:rPr>
          <w:u w:val="none"/>
        </w:rPr>
      </w:pPr>
      <w:r>
        <w:t>Bioaccumulation</w:t>
      </w:r>
    </w:p>
    <w:p w:rsidR="00134A01" w:rsidRDefault="007A0C44">
      <w:pPr>
        <w:pStyle w:val="BodyText"/>
        <w:spacing w:line="204" w:lineRule="exact"/>
        <w:ind w:left="158"/>
      </w:pPr>
      <w:proofErr w:type="spellStart"/>
      <w:r>
        <w:t>Bioaccumulative</w:t>
      </w:r>
      <w:proofErr w:type="spellEnd"/>
      <w:r>
        <w:t xml:space="preserve"> potential.</w:t>
      </w:r>
    </w:p>
    <w:p w:rsidR="00134A01" w:rsidRDefault="00134A01">
      <w:pPr>
        <w:pStyle w:val="BodyText"/>
        <w:spacing w:before="6" w:after="1"/>
        <w:rPr>
          <w:sz w:val="17"/>
        </w:rPr>
      </w:pPr>
    </w:p>
    <w:tbl>
      <w:tblPr>
        <w:tblW w:w="0" w:type="auto"/>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06"/>
        <w:gridCol w:w="5206"/>
      </w:tblGrid>
      <w:tr w:rsidR="00134A01">
        <w:trPr>
          <w:trHeight w:val="183"/>
        </w:trPr>
        <w:tc>
          <w:tcPr>
            <w:tcW w:w="5206" w:type="dxa"/>
          </w:tcPr>
          <w:p w:rsidR="00134A01" w:rsidRDefault="007A0C44">
            <w:pPr>
              <w:pStyle w:val="TableParagraph"/>
              <w:spacing w:before="3" w:line="161" w:lineRule="exact"/>
              <w:ind w:left="1823" w:right="1816"/>
              <w:rPr>
                <w:b/>
                <w:sz w:val="16"/>
              </w:rPr>
            </w:pPr>
            <w:r>
              <w:rPr>
                <w:b/>
                <w:sz w:val="16"/>
              </w:rPr>
              <w:t>Chemical Name</w:t>
            </w:r>
          </w:p>
        </w:tc>
        <w:tc>
          <w:tcPr>
            <w:tcW w:w="5206" w:type="dxa"/>
          </w:tcPr>
          <w:p w:rsidR="00134A01" w:rsidRDefault="007A0C44">
            <w:pPr>
              <w:pStyle w:val="TableParagraph"/>
              <w:spacing w:before="3" w:line="161" w:lineRule="exact"/>
              <w:ind w:left="1840" w:right="1816"/>
              <w:rPr>
                <w:b/>
                <w:sz w:val="16"/>
              </w:rPr>
            </w:pPr>
            <w:r>
              <w:rPr>
                <w:b/>
                <w:sz w:val="16"/>
              </w:rPr>
              <w:t>Partition coefficient</w:t>
            </w:r>
          </w:p>
        </w:tc>
      </w:tr>
      <w:tr w:rsidR="00134A01">
        <w:trPr>
          <w:trHeight w:val="367"/>
        </w:trPr>
        <w:tc>
          <w:tcPr>
            <w:tcW w:w="5206" w:type="dxa"/>
          </w:tcPr>
          <w:p w:rsidR="00134A01" w:rsidRDefault="007A0C44">
            <w:pPr>
              <w:pStyle w:val="TableParagraph"/>
              <w:spacing w:before="2" w:line="184" w:lineRule="exact"/>
              <w:ind w:left="2141" w:right="2133"/>
              <w:rPr>
                <w:sz w:val="16"/>
              </w:rPr>
            </w:pPr>
            <w:r>
              <w:rPr>
                <w:sz w:val="16"/>
              </w:rPr>
              <w:t>Glycolic Acid 79-14-1</w:t>
            </w:r>
          </w:p>
        </w:tc>
        <w:tc>
          <w:tcPr>
            <w:tcW w:w="5206" w:type="dxa"/>
          </w:tcPr>
          <w:p w:rsidR="00134A01" w:rsidRDefault="007A0C44">
            <w:pPr>
              <w:pStyle w:val="TableParagraph"/>
              <w:spacing w:line="183" w:lineRule="exact"/>
              <w:ind w:left="1839" w:right="1816"/>
              <w:rPr>
                <w:sz w:val="16"/>
              </w:rPr>
            </w:pPr>
            <w:r>
              <w:rPr>
                <w:sz w:val="16"/>
              </w:rPr>
              <w:t>-1.11</w:t>
            </w:r>
          </w:p>
        </w:tc>
      </w:tr>
      <w:tr w:rsidR="00134A01">
        <w:trPr>
          <w:trHeight w:val="365"/>
        </w:trPr>
        <w:tc>
          <w:tcPr>
            <w:tcW w:w="5206" w:type="dxa"/>
          </w:tcPr>
          <w:p w:rsidR="00134A01" w:rsidRDefault="007A0C44">
            <w:pPr>
              <w:pStyle w:val="TableParagraph"/>
              <w:spacing w:line="184" w:lineRule="exact"/>
              <w:ind w:left="2239" w:right="2230"/>
              <w:rPr>
                <w:sz w:val="16"/>
              </w:rPr>
            </w:pPr>
            <w:r>
              <w:rPr>
                <w:sz w:val="16"/>
              </w:rPr>
              <w:t>Citric Acid 77-92-9</w:t>
            </w:r>
          </w:p>
        </w:tc>
        <w:tc>
          <w:tcPr>
            <w:tcW w:w="5206" w:type="dxa"/>
          </w:tcPr>
          <w:p w:rsidR="00134A01" w:rsidRDefault="007A0C44">
            <w:pPr>
              <w:pStyle w:val="TableParagraph"/>
              <w:spacing w:line="181" w:lineRule="exact"/>
              <w:ind w:left="1839" w:right="1816"/>
              <w:rPr>
                <w:sz w:val="16"/>
              </w:rPr>
            </w:pPr>
            <w:r>
              <w:rPr>
                <w:sz w:val="16"/>
              </w:rPr>
              <w:t>-1.72</w:t>
            </w:r>
          </w:p>
        </w:tc>
      </w:tr>
    </w:tbl>
    <w:p w:rsidR="00134A01" w:rsidRDefault="00134A01">
      <w:pPr>
        <w:pStyle w:val="BodyText"/>
        <w:spacing w:before="10"/>
        <w:rPr>
          <w:sz w:val="17"/>
        </w:rPr>
      </w:pPr>
    </w:p>
    <w:p w:rsidR="00134A01" w:rsidRDefault="007A0C44">
      <w:pPr>
        <w:tabs>
          <w:tab w:val="left" w:pos="3286"/>
        </w:tabs>
        <w:ind w:left="158"/>
        <w:rPr>
          <w:sz w:val="18"/>
        </w:rPr>
      </w:pPr>
      <w:r>
        <w:rPr>
          <w:b/>
          <w:sz w:val="18"/>
          <w:u w:val="single"/>
        </w:rPr>
        <w:t>Other</w:t>
      </w:r>
      <w:r>
        <w:rPr>
          <w:b/>
          <w:spacing w:val="-4"/>
          <w:sz w:val="18"/>
          <w:u w:val="single"/>
        </w:rPr>
        <w:t xml:space="preserve"> </w:t>
      </w:r>
      <w:r>
        <w:rPr>
          <w:b/>
          <w:sz w:val="18"/>
          <w:u w:val="single"/>
        </w:rPr>
        <w:t>adverse</w:t>
      </w:r>
      <w:r>
        <w:rPr>
          <w:b/>
          <w:spacing w:val="-4"/>
          <w:sz w:val="18"/>
          <w:u w:val="single"/>
        </w:rPr>
        <w:t xml:space="preserve"> </w:t>
      </w:r>
      <w:r>
        <w:rPr>
          <w:b/>
          <w:sz w:val="18"/>
          <w:u w:val="single"/>
        </w:rPr>
        <w:t>effects</w:t>
      </w:r>
      <w:r>
        <w:rPr>
          <w:b/>
          <w:sz w:val="18"/>
        </w:rPr>
        <w:tab/>
      </w:r>
      <w:r>
        <w:rPr>
          <w:sz w:val="18"/>
        </w:rPr>
        <w:t>No Information</w:t>
      </w:r>
      <w:r>
        <w:rPr>
          <w:spacing w:val="-2"/>
          <w:sz w:val="18"/>
        </w:rPr>
        <w:t xml:space="preserve"> </w:t>
      </w:r>
      <w:r>
        <w:rPr>
          <w:sz w:val="18"/>
        </w:rPr>
        <w:t>available</w:t>
      </w:r>
    </w:p>
    <w:p w:rsidR="00134A01" w:rsidRDefault="007A0C44">
      <w:pPr>
        <w:pStyle w:val="BodyText"/>
        <w:spacing w:before="8"/>
        <w:rPr>
          <w:sz w:val="13"/>
        </w:rPr>
      </w:pPr>
      <w:r>
        <w:pict>
          <v:shape id="_x0000_s1029" type="#_x0000_t202" style="position:absolute;margin-left:54.3pt;margin-top:10.25pt;width:520.65pt;height:13.4pt;z-index:-251653120;mso-wrap-distance-left:0;mso-wrap-distance-right:0;mso-position-horizontal-relative:page" fillcolor="#bfbfbf" strokeweight=".26425mm">
            <v:textbox inset="0,0,0,0">
              <w:txbxContent>
                <w:p w:rsidR="00134A01" w:rsidRDefault="007A0C44">
                  <w:pPr>
                    <w:spacing w:before="5" w:line="248" w:lineRule="exact"/>
                    <w:ind w:left="3428"/>
                    <w:rPr>
                      <w:b/>
                    </w:rPr>
                  </w:pPr>
                  <w:r>
                    <w:rPr>
                      <w:b/>
                    </w:rPr>
                    <w:t>13. DISPOSAL CONSIDERATIONS</w:t>
                  </w:r>
                </w:p>
              </w:txbxContent>
            </v:textbox>
            <w10:wrap type="topAndBottom" anchorx="page"/>
          </v:shape>
        </w:pict>
      </w:r>
    </w:p>
    <w:p w:rsidR="00134A01" w:rsidRDefault="00134A01">
      <w:pPr>
        <w:pStyle w:val="BodyText"/>
        <w:spacing w:before="6"/>
        <w:rPr>
          <w:sz w:val="9"/>
        </w:rPr>
      </w:pPr>
    </w:p>
    <w:p w:rsidR="00134A01" w:rsidRDefault="007A0C44">
      <w:pPr>
        <w:pStyle w:val="Heading2"/>
        <w:spacing w:before="94"/>
        <w:rPr>
          <w:u w:val="none"/>
        </w:rPr>
      </w:pPr>
      <w:r>
        <w:t>Waste treatment methods</w:t>
      </w:r>
    </w:p>
    <w:p w:rsidR="00134A01" w:rsidRDefault="00134A01">
      <w:pPr>
        <w:pStyle w:val="BodyText"/>
        <w:spacing w:before="7"/>
        <w:rPr>
          <w:b/>
          <w:sz w:val="17"/>
        </w:rPr>
      </w:pPr>
    </w:p>
    <w:p w:rsidR="00134A01" w:rsidRDefault="007A0C44">
      <w:pPr>
        <w:pStyle w:val="BodyText"/>
        <w:tabs>
          <w:tab w:val="left" w:pos="3286"/>
        </w:tabs>
        <w:spacing w:line="204" w:lineRule="exact"/>
        <w:ind w:left="158"/>
      </w:pPr>
      <w:r>
        <w:rPr>
          <w:b/>
        </w:rPr>
        <w:t>Disposal</w:t>
      </w:r>
      <w:r>
        <w:rPr>
          <w:b/>
          <w:spacing w:val="-2"/>
        </w:rPr>
        <w:t xml:space="preserve"> </w:t>
      </w:r>
      <w:r>
        <w:rPr>
          <w:b/>
        </w:rPr>
        <w:t>of</w:t>
      </w:r>
      <w:r>
        <w:rPr>
          <w:b/>
          <w:spacing w:val="-2"/>
        </w:rPr>
        <w:t xml:space="preserve"> </w:t>
      </w:r>
      <w:r>
        <w:rPr>
          <w:b/>
        </w:rPr>
        <w:t>wastes</w:t>
      </w:r>
      <w:r>
        <w:rPr>
          <w:b/>
        </w:rPr>
        <w:tab/>
      </w:r>
      <w:r>
        <w:t>Disposal should be in accordance with applicable regional, national and local laws</w:t>
      </w:r>
      <w:r>
        <w:rPr>
          <w:spacing w:val="-35"/>
        </w:rPr>
        <w:t xml:space="preserve"> </w:t>
      </w:r>
      <w:r>
        <w:t>and</w:t>
      </w:r>
    </w:p>
    <w:p w:rsidR="00134A01" w:rsidRDefault="007A0C44">
      <w:pPr>
        <w:pStyle w:val="BodyText"/>
        <w:spacing w:line="204" w:lineRule="exact"/>
        <w:ind w:left="3286"/>
      </w:pPr>
      <w:r>
        <w:t>regulations.</w:t>
      </w:r>
    </w:p>
    <w:p w:rsidR="00134A01" w:rsidRDefault="00134A01">
      <w:pPr>
        <w:pStyle w:val="BodyText"/>
      </w:pPr>
    </w:p>
    <w:p w:rsidR="00134A01" w:rsidRDefault="007A0C44">
      <w:pPr>
        <w:tabs>
          <w:tab w:val="left" w:pos="3286"/>
        </w:tabs>
        <w:ind w:left="158"/>
        <w:rPr>
          <w:sz w:val="18"/>
        </w:rPr>
      </w:pPr>
      <w:r>
        <w:rPr>
          <w:b/>
          <w:sz w:val="18"/>
        </w:rPr>
        <w:t>Contaminated</w:t>
      </w:r>
      <w:r>
        <w:rPr>
          <w:b/>
          <w:spacing w:val="-5"/>
          <w:sz w:val="18"/>
        </w:rPr>
        <w:t xml:space="preserve"> </w:t>
      </w:r>
      <w:r>
        <w:rPr>
          <w:b/>
          <w:sz w:val="18"/>
        </w:rPr>
        <w:t>packaging</w:t>
      </w:r>
      <w:r>
        <w:rPr>
          <w:b/>
          <w:sz w:val="18"/>
        </w:rPr>
        <w:tab/>
      </w:r>
      <w:r>
        <w:rPr>
          <w:sz w:val="18"/>
        </w:rPr>
        <w:t>Do not reuse</w:t>
      </w:r>
      <w:r>
        <w:rPr>
          <w:spacing w:val="-3"/>
          <w:sz w:val="18"/>
        </w:rPr>
        <w:t xml:space="preserve"> </w:t>
      </w:r>
      <w:r>
        <w:rPr>
          <w:sz w:val="18"/>
        </w:rPr>
        <w:t>container.</w:t>
      </w:r>
    </w:p>
    <w:p w:rsidR="00134A01" w:rsidRDefault="00134A01">
      <w:pPr>
        <w:rPr>
          <w:sz w:val="18"/>
        </w:rPr>
        <w:sectPr w:rsidR="00134A01">
          <w:pgSz w:w="12240" w:h="15840"/>
          <w:pgMar w:top="1180" w:right="620" w:bottom="280" w:left="920" w:header="731" w:footer="0" w:gutter="0"/>
          <w:cols w:space="720"/>
        </w:sectPr>
      </w:pPr>
    </w:p>
    <w:p w:rsidR="00134A01" w:rsidRDefault="00134A01">
      <w:pPr>
        <w:pStyle w:val="BodyText"/>
        <w:spacing w:before="2"/>
        <w:rPr>
          <w:sz w:val="17"/>
        </w:rPr>
      </w:pPr>
    </w:p>
    <w:p w:rsidR="00134A01" w:rsidRDefault="007A0C44">
      <w:pPr>
        <w:pStyle w:val="BodyText"/>
        <w:ind w:left="157"/>
        <w:rPr>
          <w:sz w:val="20"/>
        </w:rPr>
      </w:pPr>
      <w:r>
        <w:rPr>
          <w:sz w:val="20"/>
        </w:rPr>
      </w:r>
      <w:r>
        <w:rPr>
          <w:sz w:val="20"/>
        </w:rPr>
        <w:pict>
          <v:shape id="_x0000_s1028" type="#_x0000_t202" style="width:520.65pt;height:13.75pt;mso-left-percent:-10001;mso-top-percent:-10001;mso-position-horizontal:absolute;mso-position-horizontal-relative:char;mso-position-vertical:absolute;mso-position-vertical-relative:line;mso-left-percent:-10001;mso-top-percent:-10001" fillcolor="#bfbfbf" strokeweight=".26425mm">
            <v:textbox inset="0,0,0,0">
              <w:txbxContent>
                <w:p w:rsidR="00134A01" w:rsidRDefault="007A0C44">
                  <w:pPr>
                    <w:spacing w:before="12" w:line="248" w:lineRule="exact"/>
                    <w:ind w:left="3527"/>
                    <w:rPr>
                      <w:b/>
                    </w:rPr>
                  </w:pPr>
                  <w:r>
                    <w:rPr>
                      <w:b/>
                    </w:rPr>
                    <w:t>14. TRANSPORT INFORMATION</w:t>
                  </w:r>
                </w:p>
              </w:txbxContent>
            </v:textbox>
            <w10:anchorlock/>
          </v:shape>
        </w:pict>
      </w:r>
    </w:p>
    <w:p w:rsidR="00134A01" w:rsidRDefault="00134A01">
      <w:pPr>
        <w:pStyle w:val="BodyText"/>
        <w:spacing w:before="1"/>
        <w:rPr>
          <w:sz w:val="7"/>
        </w:rPr>
      </w:pPr>
    </w:p>
    <w:p w:rsidR="00134A01" w:rsidRDefault="007A0C44">
      <w:pPr>
        <w:pStyle w:val="BodyText"/>
        <w:spacing w:before="94"/>
        <w:ind w:left="158" w:right="183"/>
      </w:pPr>
      <w:r>
        <w:t>The basic description below is specific to the container size. This information is provided for at a glance DOT information. Please refer</w:t>
      </w:r>
      <w:r>
        <w:t xml:space="preserve"> to the container and/or shipping papers for the appropriate shipping description before tendering this material for shipment. For additional information, please contact the distributor listed in section 1 of this SDS.</w:t>
      </w:r>
    </w:p>
    <w:p w:rsidR="00134A01" w:rsidRDefault="00134A01">
      <w:pPr>
        <w:pStyle w:val="BodyText"/>
        <w:spacing w:before="5"/>
      </w:pPr>
    </w:p>
    <w:p w:rsidR="00134A01" w:rsidRDefault="007A0C44">
      <w:pPr>
        <w:pStyle w:val="Heading2"/>
        <w:rPr>
          <w:u w:val="none"/>
        </w:rPr>
      </w:pPr>
      <w:r>
        <w:t xml:space="preserve">DOT </w:t>
      </w:r>
    </w:p>
    <w:p w:rsidR="00134A01" w:rsidRDefault="007A0C44">
      <w:pPr>
        <w:tabs>
          <w:tab w:val="left" w:pos="3285"/>
        </w:tabs>
        <w:ind w:left="471"/>
        <w:rPr>
          <w:sz w:val="18"/>
        </w:rPr>
      </w:pPr>
      <w:r>
        <w:rPr>
          <w:b/>
          <w:sz w:val="18"/>
        </w:rPr>
        <w:t>UN/ID</w:t>
      </w:r>
      <w:r>
        <w:rPr>
          <w:b/>
          <w:spacing w:val="-2"/>
          <w:sz w:val="18"/>
        </w:rPr>
        <w:t xml:space="preserve"> </w:t>
      </w:r>
      <w:r>
        <w:rPr>
          <w:b/>
          <w:sz w:val="18"/>
        </w:rPr>
        <w:t>No.</w:t>
      </w:r>
      <w:r>
        <w:rPr>
          <w:b/>
          <w:sz w:val="18"/>
        </w:rPr>
        <w:tab/>
      </w:r>
      <w:r>
        <w:rPr>
          <w:sz w:val="18"/>
        </w:rPr>
        <w:t>UN1760</w:t>
      </w:r>
    </w:p>
    <w:p w:rsidR="00134A01" w:rsidRDefault="007A0C44">
      <w:pPr>
        <w:tabs>
          <w:tab w:val="left" w:pos="3285"/>
        </w:tabs>
        <w:ind w:left="471"/>
        <w:rPr>
          <w:sz w:val="18"/>
        </w:rPr>
      </w:pPr>
      <w:r>
        <w:rPr>
          <w:b/>
          <w:sz w:val="18"/>
        </w:rPr>
        <w:t>Proper</w:t>
      </w:r>
      <w:r>
        <w:rPr>
          <w:b/>
          <w:spacing w:val="-3"/>
          <w:sz w:val="18"/>
        </w:rPr>
        <w:t xml:space="preserve"> </w:t>
      </w:r>
      <w:r>
        <w:rPr>
          <w:b/>
          <w:sz w:val="18"/>
        </w:rPr>
        <w:t>shipping</w:t>
      </w:r>
      <w:r>
        <w:rPr>
          <w:b/>
          <w:spacing w:val="-3"/>
          <w:sz w:val="18"/>
        </w:rPr>
        <w:t xml:space="preserve"> </w:t>
      </w:r>
      <w:r>
        <w:rPr>
          <w:b/>
          <w:sz w:val="18"/>
        </w:rPr>
        <w:t>name</w:t>
      </w:r>
      <w:r>
        <w:rPr>
          <w:b/>
          <w:sz w:val="18"/>
        </w:rPr>
        <w:tab/>
      </w:r>
      <w:r>
        <w:rPr>
          <w:sz w:val="18"/>
        </w:rPr>
        <w:t>Corrosive liquids,</w:t>
      </w:r>
      <w:r>
        <w:rPr>
          <w:spacing w:val="-3"/>
          <w:sz w:val="18"/>
        </w:rPr>
        <w:t xml:space="preserve"> </w:t>
      </w:r>
      <w:proofErr w:type="spellStart"/>
      <w:r>
        <w:rPr>
          <w:sz w:val="18"/>
        </w:rPr>
        <w:t>n.o.s</w:t>
      </w:r>
      <w:proofErr w:type="spellEnd"/>
      <w:r>
        <w:rPr>
          <w:sz w:val="18"/>
        </w:rPr>
        <w:t>.</w:t>
      </w:r>
    </w:p>
    <w:p w:rsidR="00134A01" w:rsidRDefault="007A0C44">
      <w:pPr>
        <w:pStyle w:val="Heading2"/>
        <w:tabs>
          <w:tab w:val="right" w:pos="3385"/>
        </w:tabs>
        <w:ind w:left="471"/>
        <w:rPr>
          <w:b w:val="0"/>
          <w:u w:val="none"/>
        </w:rPr>
      </w:pPr>
      <w:r>
        <w:rPr>
          <w:u w:val="none"/>
        </w:rPr>
        <w:t>Hazard</w:t>
      </w:r>
      <w:r>
        <w:rPr>
          <w:spacing w:val="-2"/>
          <w:u w:val="none"/>
        </w:rPr>
        <w:t xml:space="preserve"> </w:t>
      </w:r>
      <w:r>
        <w:rPr>
          <w:u w:val="none"/>
        </w:rPr>
        <w:t>Class</w:t>
      </w:r>
      <w:r>
        <w:rPr>
          <w:u w:val="none"/>
        </w:rPr>
        <w:tab/>
      </w:r>
      <w:r>
        <w:rPr>
          <w:b w:val="0"/>
          <w:u w:val="none"/>
        </w:rPr>
        <w:t>8</w:t>
      </w:r>
    </w:p>
    <w:p w:rsidR="00134A01" w:rsidRDefault="007A0C44">
      <w:pPr>
        <w:tabs>
          <w:tab w:val="right" w:pos="3435"/>
        </w:tabs>
        <w:ind w:left="471"/>
        <w:rPr>
          <w:sz w:val="18"/>
        </w:rPr>
      </w:pPr>
      <w:r>
        <w:rPr>
          <w:b/>
          <w:sz w:val="18"/>
        </w:rPr>
        <w:t>Packing</w:t>
      </w:r>
      <w:r>
        <w:rPr>
          <w:b/>
          <w:spacing w:val="-2"/>
          <w:sz w:val="18"/>
        </w:rPr>
        <w:t xml:space="preserve"> </w:t>
      </w:r>
      <w:r>
        <w:rPr>
          <w:b/>
          <w:sz w:val="18"/>
        </w:rPr>
        <w:t>Group</w:t>
      </w:r>
      <w:r>
        <w:rPr>
          <w:b/>
          <w:sz w:val="18"/>
        </w:rPr>
        <w:tab/>
      </w:r>
      <w:r>
        <w:rPr>
          <w:sz w:val="18"/>
        </w:rPr>
        <w:t>III</w:t>
      </w:r>
    </w:p>
    <w:p w:rsidR="00134A01" w:rsidRDefault="007A0C44">
      <w:pPr>
        <w:tabs>
          <w:tab w:val="left" w:pos="3285"/>
        </w:tabs>
        <w:ind w:left="471"/>
        <w:rPr>
          <w:sz w:val="18"/>
        </w:rPr>
      </w:pPr>
      <w:r>
        <w:rPr>
          <w:b/>
          <w:sz w:val="18"/>
        </w:rPr>
        <w:t>Special</w:t>
      </w:r>
      <w:r>
        <w:rPr>
          <w:b/>
          <w:spacing w:val="-5"/>
          <w:sz w:val="18"/>
        </w:rPr>
        <w:t xml:space="preserve"> </w:t>
      </w:r>
      <w:r>
        <w:rPr>
          <w:b/>
          <w:sz w:val="18"/>
        </w:rPr>
        <w:t>Provisions</w:t>
      </w:r>
      <w:r>
        <w:rPr>
          <w:b/>
          <w:sz w:val="18"/>
        </w:rPr>
        <w:tab/>
      </w:r>
      <w:r>
        <w:rPr>
          <w:sz w:val="18"/>
        </w:rPr>
        <w:t>IB3, T7, TP1,</w:t>
      </w:r>
      <w:r>
        <w:rPr>
          <w:spacing w:val="-3"/>
          <w:sz w:val="18"/>
        </w:rPr>
        <w:t xml:space="preserve"> </w:t>
      </w:r>
      <w:r>
        <w:rPr>
          <w:sz w:val="18"/>
        </w:rPr>
        <w:t>TP28</w:t>
      </w:r>
    </w:p>
    <w:p w:rsidR="00134A01" w:rsidRDefault="007A0C44">
      <w:pPr>
        <w:pStyle w:val="BodyText"/>
        <w:tabs>
          <w:tab w:val="left" w:pos="3285"/>
        </w:tabs>
        <w:spacing w:before="4" w:line="235" w:lineRule="auto"/>
        <w:ind w:left="3285" w:right="2082" w:hanging="2815"/>
      </w:pPr>
      <w:r>
        <w:rPr>
          <w:b/>
        </w:rPr>
        <w:t>Description</w:t>
      </w:r>
      <w:r>
        <w:rPr>
          <w:b/>
        </w:rPr>
        <w:tab/>
      </w:r>
      <w:r>
        <w:t>UN1760,</w:t>
      </w:r>
      <w:r>
        <w:rPr>
          <w:spacing w:val="-6"/>
        </w:rPr>
        <w:t xml:space="preserve"> </w:t>
      </w:r>
      <w:r>
        <w:t>Corrosive</w:t>
      </w:r>
      <w:r>
        <w:rPr>
          <w:spacing w:val="-6"/>
        </w:rPr>
        <w:t xml:space="preserve"> </w:t>
      </w:r>
      <w:r>
        <w:t>liquids,</w:t>
      </w:r>
      <w:r>
        <w:rPr>
          <w:spacing w:val="-5"/>
        </w:rPr>
        <w:t xml:space="preserve"> </w:t>
      </w:r>
      <w:proofErr w:type="spellStart"/>
      <w:r>
        <w:t>n.o.s</w:t>
      </w:r>
      <w:proofErr w:type="spellEnd"/>
      <w:r>
        <w:t>.</w:t>
      </w:r>
      <w:r>
        <w:rPr>
          <w:spacing w:val="-6"/>
        </w:rPr>
        <w:t xml:space="preserve"> </w:t>
      </w:r>
      <w:r>
        <w:t>(contains</w:t>
      </w:r>
      <w:r>
        <w:rPr>
          <w:spacing w:val="-5"/>
        </w:rPr>
        <w:t xml:space="preserve"> </w:t>
      </w:r>
      <w:proofErr w:type="spellStart"/>
      <w:r>
        <w:t>Hydroxyacetic</w:t>
      </w:r>
      <w:proofErr w:type="spellEnd"/>
      <w:r>
        <w:rPr>
          <w:spacing w:val="-6"/>
        </w:rPr>
        <w:t xml:space="preserve"> </w:t>
      </w:r>
      <w:r>
        <w:t>Acid</w:t>
      </w:r>
      <w:r>
        <w:rPr>
          <w:spacing w:val="-5"/>
        </w:rPr>
        <w:t xml:space="preserve"> </w:t>
      </w:r>
      <w:r>
        <w:t xml:space="preserve">and </w:t>
      </w:r>
      <w:proofErr w:type="spellStart"/>
      <w:r>
        <w:t>Dodecylbenzenesulfonic</w:t>
      </w:r>
      <w:proofErr w:type="spellEnd"/>
      <w:r>
        <w:t xml:space="preserve"> Acid), 8,</w:t>
      </w:r>
      <w:r>
        <w:rPr>
          <w:spacing w:val="-5"/>
        </w:rPr>
        <w:t xml:space="preserve"> </w:t>
      </w:r>
      <w:r>
        <w:t>III</w:t>
      </w:r>
    </w:p>
    <w:p w:rsidR="00134A01" w:rsidRDefault="00134A01">
      <w:pPr>
        <w:spacing w:line="235" w:lineRule="auto"/>
        <w:sectPr w:rsidR="00134A01">
          <w:pgSz w:w="12240" w:h="15840"/>
          <w:pgMar w:top="1180" w:right="620" w:bottom="280" w:left="920" w:header="731" w:footer="0" w:gutter="0"/>
          <w:cols w:space="720"/>
        </w:sectPr>
      </w:pPr>
    </w:p>
    <w:p w:rsidR="00134A01" w:rsidRDefault="007A0C44">
      <w:pPr>
        <w:pStyle w:val="Heading2"/>
        <w:spacing w:before="4"/>
        <w:ind w:left="471" w:right="-10"/>
        <w:rPr>
          <w:u w:val="none"/>
        </w:rPr>
      </w:pPr>
      <w:r>
        <w:rPr>
          <w:u w:val="none"/>
        </w:rPr>
        <w:t>Emergency Response</w:t>
      </w:r>
      <w:r>
        <w:rPr>
          <w:spacing w:val="-15"/>
          <w:u w:val="none"/>
        </w:rPr>
        <w:t xml:space="preserve"> </w:t>
      </w:r>
      <w:r>
        <w:rPr>
          <w:u w:val="none"/>
        </w:rPr>
        <w:t>Guide Number</w:t>
      </w:r>
    </w:p>
    <w:p w:rsidR="00134A01" w:rsidRDefault="007A0C44">
      <w:pPr>
        <w:spacing w:line="207" w:lineRule="exact"/>
        <w:ind w:left="339"/>
        <w:rPr>
          <w:sz w:val="18"/>
        </w:rPr>
      </w:pPr>
      <w:r>
        <w:br w:type="column"/>
      </w:r>
      <w:r>
        <w:rPr>
          <w:sz w:val="18"/>
        </w:rPr>
        <w:t>154</w:t>
      </w:r>
    </w:p>
    <w:p w:rsidR="00134A01" w:rsidRDefault="00134A01">
      <w:pPr>
        <w:spacing w:line="207" w:lineRule="exact"/>
        <w:rPr>
          <w:sz w:val="18"/>
        </w:rPr>
        <w:sectPr w:rsidR="00134A01">
          <w:type w:val="continuous"/>
          <w:pgSz w:w="12240" w:h="15840"/>
          <w:pgMar w:top="880" w:right="620" w:bottom="280" w:left="920" w:header="720" w:footer="720" w:gutter="0"/>
          <w:cols w:num="2" w:space="720" w:equalWidth="0">
            <w:col w:w="2907" w:space="40"/>
            <w:col w:w="7753"/>
          </w:cols>
        </w:sectPr>
      </w:pPr>
    </w:p>
    <w:p w:rsidR="00134A01" w:rsidRDefault="00134A01">
      <w:pPr>
        <w:pStyle w:val="BodyText"/>
      </w:pPr>
    </w:p>
    <w:p w:rsidR="00134A01" w:rsidRDefault="007A0C44">
      <w:pPr>
        <w:pStyle w:val="Heading2"/>
        <w:rPr>
          <w:u w:val="none"/>
        </w:rPr>
      </w:pPr>
      <w:r>
        <w:t xml:space="preserve">TDG </w:t>
      </w:r>
    </w:p>
    <w:p w:rsidR="00134A01" w:rsidRDefault="007A0C44">
      <w:pPr>
        <w:tabs>
          <w:tab w:val="left" w:pos="3285"/>
        </w:tabs>
        <w:ind w:left="471"/>
        <w:rPr>
          <w:sz w:val="18"/>
        </w:rPr>
      </w:pPr>
      <w:r>
        <w:rPr>
          <w:b/>
          <w:sz w:val="18"/>
        </w:rPr>
        <w:t>UN/ID</w:t>
      </w:r>
      <w:r>
        <w:rPr>
          <w:b/>
          <w:spacing w:val="-2"/>
          <w:sz w:val="18"/>
        </w:rPr>
        <w:t xml:space="preserve"> </w:t>
      </w:r>
      <w:r>
        <w:rPr>
          <w:b/>
          <w:sz w:val="18"/>
        </w:rPr>
        <w:t>No.</w:t>
      </w:r>
      <w:r>
        <w:rPr>
          <w:b/>
          <w:sz w:val="18"/>
        </w:rPr>
        <w:tab/>
      </w:r>
      <w:r>
        <w:rPr>
          <w:sz w:val="18"/>
        </w:rPr>
        <w:t>UN1760</w:t>
      </w:r>
    </w:p>
    <w:p w:rsidR="00134A01" w:rsidRDefault="007A0C44">
      <w:pPr>
        <w:tabs>
          <w:tab w:val="left" w:pos="3285"/>
        </w:tabs>
        <w:ind w:left="471"/>
        <w:rPr>
          <w:sz w:val="18"/>
        </w:rPr>
      </w:pPr>
      <w:r>
        <w:rPr>
          <w:b/>
          <w:sz w:val="18"/>
        </w:rPr>
        <w:t>Proper</w:t>
      </w:r>
      <w:r>
        <w:rPr>
          <w:b/>
          <w:spacing w:val="-3"/>
          <w:sz w:val="18"/>
        </w:rPr>
        <w:t xml:space="preserve"> </w:t>
      </w:r>
      <w:r>
        <w:rPr>
          <w:b/>
          <w:sz w:val="18"/>
        </w:rPr>
        <w:t>shipping</w:t>
      </w:r>
      <w:r>
        <w:rPr>
          <w:b/>
          <w:spacing w:val="-3"/>
          <w:sz w:val="18"/>
        </w:rPr>
        <w:t xml:space="preserve"> </w:t>
      </w:r>
      <w:r>
        <w:rPr>
          <w:b/>
          <w:sz w:val="18"/>
        </w:rPr>
        <w:t>name</w:t>
      </w:r>
      <w:r>
        <w:rPr>
          <w:b/>
          <w:sz w:val="18"/>
        </w:rPr>
        <w:tab/>
      </w:r>
      <w:r>
        <w:rPr>
          <w:sz w:val="18"/>
        </w:rPr>
        <w:t>Corrosive liquids,</w:t>
      </w:r>
      <w:r>
        <w:rPr>
          <w:spacing w:val="-3"/>
          <w:sz w:val="18"/>
        </w:rPr>
        <w:t xml:space="preserve"> </w:t>
      </w:r>
      <w:proofErr w:type="spellStart"/>
      <w:r>
        <w:rPr>
          <w:sz w:val="18"/>
        </w:rPr>
        <w:t>n.o.s</w:t>
      </w:r>
      <w:proofErr w:type="spellEnd"/>
      <w:r>
        <w:rPr>
          <w:sz w:val="18"/>
        </w:rPr>
        <w:t>.</w:t>
      </w:r>
    </w:p>
    <w:p w:rsidR="00134A01" w:rsidRDefault="007A0C44">
      <w:pPr>
        <w:pStyle w:val="Heading2"/>
        <w:tabs>
          <w:tab w:val="left" w:pos="3285"/>
        </w:tabs>
        <w:ind w:left="471"/>
        <w:rPr>
          <w:b w:val="0"/>
          <w:u w:val="none"/>
        </w:rPr>
      </w:pPr>
      <w:r>
        <w:rPr>
          <w:u w:val="none"/>
        </w:rPr>
        <w:t>Hazard</w:t>
      </w:r>
      <w:r>
        <w:rPr>
          <w:spacing w:val="-2"/>
          <w:u w:val="none"/>
        </w:rPr>
        <w:t xml:space="preserve"> </w:t>
      </w:r>
      <w:r>
        <w:rPr>
          <w:u w:val="none"/>
        </w:rPr>
        <w:t>Class</w:t>
      </w:r>
      <w:r>
        <w:rPr>
          <w:u w:val="none"/>
        </w:rPr>
        <w:tab/>
      </w:r>
      <w:r>
        <w:rPr>
          <w:b w:val="0"/>
          <w:u w:val="none"/>
        </w:rPr>
        <w:t>8</w:t>
      </w:r>
    </w:p>
    <w:p w:rsidR="00134A01" w:rsidRDefault="007A0C44">
      <w:pPr>
        <w:tabs>
          <w:tab w:val="left" w:pos="3285"/>
        </w:tabs>
        <w:ind w:left="471"/>
        <w:rPr>
          <w:sz w:val="18"/>
        </w:rPr>
      </w:pPr>
      <w:r>
        <w:rPr>
          <w:b/>
          <w:sz w:val="18"/>
        </w:rPr>
        <w:t>Packing</w:t>
      </w:r>
      <w:r>
        <w:rPr>
          <w:b/>
          <w:spacing w:val="-2"/>
          <w:sz w:val="18"/>
        </w:rPr>
        <w:t xml:space="preserve"> </w:t>
      </w:r>
      <w:r>
        <w:rPr>
          <w:b/>
          <w:sz w:val="18"/>
        </w:rPr>
        <w:t>Group</w:t>
      </w:r>
      <w:r>
        <w:rPr>
          <w:b/>
          <w:sz w:val="18"/>
        </w:rPr>
        <w:tab/>
      </w:r>
      <w:r>
        <w:rPr>
          <w:sz w:val="18"/>
        </w:rPr>
        <w:t>III</w:t>
      </w:r>
    </w:p>
    <w:p w:rsidR="00134A01" w:rsidRDefault="007A0C44">
      <w:pPr>
        <w:pStyle w:val="BodyText"/>
        <w:tabs>
          <w:tab w:val="left" w:pos="3285"/>
        </w:tabs>
        <w:spacing w:before="4" w:line="235" w:lineRule="auto"/>
        <w:ind w:left="3285" w:right="2082" w:hanging="2815"/>
      </w:pPr>
      <w:r>
        <w:rPr>
          <w:b/>
        </w:rPr>
        <w:t>Description</w:t>
      </w:r>
      <w:r>
        <w:rPr>
          <w:b/>
        </w:rPr>
        <w:tab/>
      </w:r>
      <w:r>
        <w:t>UN1760,</w:t>
      </w:r>
      <w:r>
        <w:rPr>
          <w:spacing w:val="-6"/>
        </w:rPr>
        <w:t xml:space="preserve"> </w:t>
      </w:r>
      <w:r>
        <w:t>Corrosive</w:t>
      </w:r>
      <w:r>
        <w:rPr>
          <w:spacing w:val="-6"/>
        </w:rPr>
        <w:t xml:space="preserve"> </w:t>
      </w:r>
      <w:r>
        <w:t>liquids,</w:t>
      </w:r>
      <w:r>
        <w:rPr>
          <w:spacing w:val="-5"/>
        </w:rPr>
        <w:t xml:space="preserve"> </w:t>
      </w:r>
      <w:proofErr w:type="spellStart"/>
      <w:r>
        <w:t>n.o.s</w:t>
      </w:r>
      <w:proofErr w:type="spellEnd"/>
      <w:r>
        <w:t>.</w:t>
      </w:r>
      <w:r>
        <w:rPr>
          <w:spacing w:val="-6"/>
        </w:rPr>
        <w:t xml:space="preserve"> </w:t>
      </w:r>
      <w:r>
        <w:t>(contains</w:t>
      </w:r>
      <w:r>
        <w:rPr>
          <w:spacing w:val="-5"/>
        </w:rPr>
        <w:t xml:space="preserve"> </w:t>
      </w:r>
      <w:proofErr w:type="spellStart"/>
      <w:r>
        <w:t>Hydroxyacetic</w:t>
      </w:r>
      <w:proofErr w:type="spellEnd"/>
      <w:r>
        <w:rPr>
          <w:spacing w:val="-6"/>
        </w:rPr>
        <w:t xml:space="preserve"> </w:t>
      </w:r>
      <w:r>
        <w:t>Acid</w:t>
      </w:r>
      <w:r>
        <w:rPr>
          <w:spacing w:val="-5"/>
        </w:rPr>
        <w:t xml:space="preserve"> </w:t>
      </w:r>
      <w:r>
        <w:t xml:space="preserve">and </w:t>
      </w:r>
      <w:proofErr w:type="spellStart"/>
      <w:r>
        <w:t>Dodecylbenzenesulfonic</w:t>
      </w:r>
      <w:proofErr w:type="spellEnd"/>
      <w:r>
        <w:t xml:space="preserve"> Acid), 8,</w:t>
      </w:r>
      <w:r>
        <w:rPr>
          <w:spacing w:val="-5"/>
        </w:rPr>
        <w:t xml:space="preserve"> </w:t>
      </w:r>
      <w:r>
        <w:t>III</w:t>
      </w:r>
    </w:p>
    <w:p w:rsidR="00134A01" w:rsidRDefault="00134A01">
      <w:pPr>
        <w:pStyle w:val="BodyText"/>
        <w:rPr>
          <w:sz w:val="20"/>
        </w:rPr>
      </w:pPr>
    </w:p>
    <w:p w:rsidR="00134A01" w:rsidRDefault="007A0C44">
      <w:pPr>
        <w:pStyle w:val="BodyText"/>
        <w:spacing w:before="8"/>
        <w:rPr>
          <w:sz w:val="11"/>
        </w:rPr>
      </w:pPr>
      <w:r>
        <w:pict>
          <v:shape id="_x0000_s1027" type="#_x0000_t202" style="position:absolute;margin-left:54.3pt;margin-top:9.1pt;width:520.65pt;height:13.4pt;z-index:-251652096;mso-wrap-distance-left:0;mso-wrap-distance-right:0;mso-position-horizontal-relative:page" fillcolor="#bfbfbf" strokeweight=".26425mm">
            <v:textbox inset="0,0,0,0">
              <w:txbxContent>
                <w:p w:rsidR="00134A01" w:rsidRDefault="007A0C44">
                  <w:pPr>
                    <w:spacing w:before="5" w:line="248" w:lineRule="exact"/>
                    <w:ind w:left="3442"/>
                    <w:rPr>
                      <w:b/>
                    </w:rPr>
                  </w:pPr>
                  <w:r>
                    <w:rPr>
                      <w:b/>
                    </w:rPr>
                    <w:t>15. REGULATORY INFORMATION</w:t>
                  </w:r>
                </w:p>
              </w:txbxContent>
            </v:textbox>
            <w10:wrap type="topAndBottom" anchorx="page"/>
          </v:shape>
        </w:pict>
      </w:r>
    </w:p>
    <w:p w:rsidR="00134A01" w:rsidRDefault="007A0C44">
      <w:pPr>
        <w:pStyle w:val="Heading1"/>
        <w:spacing w:line="204" w:lineRule="exact"/>
        <w:rPr>
          <w:u w:val="none"/>
        </w:rPr>
      </w:pPr>
      <w:r>
        <w:t xml:space="preserve">International Inventories </w:t>
      </w:r>
    </w:p>
    <w:p w:rsidR="00134A01" w:rsidRDefault="007A0C44">
      <w:pPr>
        <w:tabs>
          <w:tab w:val="left" w:pos="3286"/>
        </w:tabs>
        <w:ind w:left="158"/>
        <w:rPr>
          <w:sz w:val="18"/>
        </w:rPr>
      </w:pPr>
      <w:r>
        <w:rPr>
          <w:b/>
          <w:sz w:val="18"/>
        </w:rPr>
        <w:t>TSCA</w:t>
      </w:r>
      <w:r>
        <w:rPr>
          <w:b/>
          <w:sz w:val="18"/>
        </w:rPr>
        <w:tab/>
      </w:r>
      <w:r>
        <w:rPr>
          <w:sz w:val="18"/>
        </w:rPr>
        <w:t>Complies</w:t>
      </w:r>
    </w:p>
    <w:p w:rsidR="00134A01" w:rsidRDefault="007A0C44">
      <w:pPr>
        <w:tabs>
          <w:tab w:val="left" w:pos="3286"/>
        </w:tabs>
        <w:ind w:left="158"/>
        <w:rPr>
          <w:sz w:val="18"/>
        </w:rPr>
      </w:pPr>
      <w:r>
        <w:rPr>
          <w:b/>
          <w:sz w:val="18"/>
        </w:rPr>
        <w:t>DSL/NDSL</w:t>
      </w:r>
      <w:r>
        <w:rPr>
          <w:b/>
          <w:sz w:val="18"/>
        </w:rPr>
        <w:tab/>
      </w:r>
      <w:r>
        <w:rPr>
          <w:sz w:val="18"/>
        </w:rPr>
        <w:t>Complies</w:t>
      </w:r>
    </w:p>
    <w:p w:rsidR="00134A01" w:rsidRDefault="00134A01">
      <w:pPr>
        <w:pStyle w:val="BodyText"/>
      </w:pPr>
    </w:p>
    <w:p w:rsidR="00134A01" w:rsidRDefault="007A0C44">
      <w:pPr>
        <w:pStyle w:val="Heading1"/>
        <w:spacing w:line="229" w:lineRule="exact"/>
        <w:rPr>
          <w:u w:val="none"/>
        </w:rPr>
      </w:pPr>
      <w:r>
        <w:rPr>
          <w:w w:val="99"/>
        </w:rPr>
        <w:t xml:space="preserve"> </w:t>
      </w:r>
      <w:r>
        <w:t xml:space="preserve">Legend: </w:t>
      </w:r>
    </w:p>
    <w:p w:rsidR="00134A01" w:rsidRDefault="007A0C44">
      <w:pPr>
        <w:spacing w:line="183" w:lineRule="exact"/>
        <w:ind w:left="203"/>
        <w:rPr>
          <w:sz w:val="16"/>
        </w:rPr>
      </w:pPr>
      <w:r>
        <w:rPr>
          <w:b/>
          <w:sz w:val="16"/>
        </w:rPr>
        <w:t xml:space="preserve">TSCA </w:t>
      </w:r>
      <w:r>
        <w:rPr>
          <w:sz w:val="16"/>
        </w:rPr>
        <w:t>- United States Toxic Substances Control Act Section 8(b) Inventory</w:t>
      </w:r>
    </w:p>
    <w:p w:rsidR="00134A01" w:rsidRDefault="007A0C44">
      <w:pPr>
        <w:spacing w:before="4"/>
        <w:ind w:left="203"/>
        <w:rPr>
          <w:sz w:val="16"/>
        </w:rPr>
      </w:pPr>
      <w:r>
        <w:rPr>
          <w:b/>
          <w:sz w:val="16"/>
        </w:rPr>
        <w:t xml:space="preserve">DSL/NDSL </w:t>
      </w:r>
      <w:r>
        <w:rPr>
          <w:sz w:val="16"/>
        </w:rPr>
        <w:t xml:space="preserve">- Canadian Domestic Substances </w:t>
      </w:r>
      <w:r>
        <w:rPr>
          <w:sz w:val="16"/>
        </w:rPr>
        <w:t>List/Non-Domestic Substances List</w:t>
      </w:r>
    </w:p>
    <w:p w:rsidR="00134A01" w:rsidRDefault="00134A01">
      <w:pPr>
        <w:pStyle w:val="BodyText"/>
        <w:spacing w:before="5"/>
        <w:rPr>
          <w:sz w:val="20"/>
        </w:rPr>
      </w:pPr>
    </w:p>
    <w:p w:rsidR="00134A01" w:rsidRDefault="007A0C44">
      <w:pPr>
        <w:pStyle w:val="Heading1"/>
        <w:rPr>
          <w:u w:val="none"/>
        </w:rPr>
      </w:pPr>
      <w:r>
        <w:t xml:space="preserve">US Federal Regulations </w:t>
      </w:r>
    </w:p>
    <w:p w:rsidR="00134A01" w:rsidRDefault="00134A01">
      <w:pPr>
        <w:pStyle w:val="BodyText"/>
        <w:spacing w:before="4"/>
        <w:rPr>
          <w:b/>
          <w:sz w:val="9"/>
        </w:rPr>
      </w:pPr>
    </w:p>
    <w:p w:rsidR="00134A01" w:rsidRDefault="007A0C44">
      <w:pPr>
        <w:pStyle w:val="Heading2"/>
        <w:spacing w:before="95" w:line="204" w:lineRule="exact"/>
        <w:rPr>
          <w:u w:val="none"/>
        </w:rPr>
      </w:pPr>
      <w:r>
        <w:t>SARA 313</w:t>
      </w:r>
    </w:p>
    <w:p w:rsidR="00134A01" w:rsidRDefault="007A0C44">
      <w:pPr>
        <w:pStyle w:val="BodyText"/>
        <w:ind w:left="158"/>
      </w:pPr>
      <w:r>
        <w:t>Section 313 of Title III of the Superfund Amendments and Reauthorization Act of 1986 (SARA). This product does not contain any chemicals which are subject to the reporting requirements of the Act and Title 40 of the Code of Federal Regulations, Part 372</w:t>
      </w:r>
    </w:p>
    <w:p w:rsidR="00134A01" w:rsidRDefault="00134A01">
      <w:pPr>
        <w:pStyle w:val="BodyText"/>
        <w:spacing w:before="2"/>
      </w:pPr>
    </w:p>
    <w:p w:rsidR="00134A01" w:rsidRDefault="007A0C44">
      <w:pPr>
        <w:pStyle w:val="Heading2"/>
        <w:rPr>
          <w:u w:val="none"/>
        </w:rPr>
      </w:pPr>
      <w:r>
        <w:t>S</w:t>
      </w:r>
      <w:r>
        <w:t xml:space="preserve">ARA 311/312 Hazard Categories </w:t>
      </w:r>
    </w:p>
    <w:p w:rsidR="00134A01" w:rsidRDefault="007A0C44">
      <w:pPr>
        <w:tabs>
          <w:tab w:val="left" w:pos="5370"/>
        </w:tabs>
        <w:ind w:left="471"/>
        <w:rPr>
          <w:sz w:val="18"/>
        </w:rPr>
      </w:pPr>
      <w:r>
        <w:rPr>
          <w:b/>
          <w:sz w:val="18"/>
        </w:rPr>
        <w:t>Acute</w:t>
      </w:r>
      <w:r>
        <w:rPr>
          <w:b/>
          <w:spacing w:val="-3"/>
          <w:sz w:val="18"/>
        </w:rPr>
        <w:t xml:space="preserve"> </w:t>
      </w:r>
      <w:r>
        <w:rPr>
          <w:b/>
          <w:sz w:val="18"/>
        </w:rPr>
        <w:t>health</w:t>
      </w:r>
      <w:r>
        <w:rPr>
          <w:b/>
          <w:spacing w:val="-3"/>
          <w:sz w:val="18"/>
        </w:rPr>
        <w:t xml:space="preserve"> </w:t>
      </w:r>
      <w:r>
        <w:rPr>
          <w:b/>
          <w:sz w:val="18"/>
        </w:rPr>
        <w:t>hazard</w:t>
      </w:r>
      <w:r>
        <w:rPr>
          <w:b/>
          <w:sz w:val="18"/>
        </w:rPr>
        <w:tab/>
      </w:r>
      <w:r>
        <w:rPr>
          <w:sz w:val="18"/>
        </w:rPr>
        <w:t>Yes</w:t>
      </w:r>
    </w:p>
    <w:p w:rsidR="00134A01" w:rsidRDefault="007A0C44">
      <w:pPr>
        <w:tabs>
          <w:tab w:val="left" w:pos="5370"/>
        </w:tabs>
        <w:ind w:left="471"/>
        <w:rPr>
          <w:sz w:val="18"/>
        </w:rPr>
      </w:pPr>
      <w:r>
        <w:rPr>
          <w:b/>
          <w:sz w:val="18"/>
        </w:rPr>
        <w:t>Chronic</w:t>
      </w:r>
      <w:r>
        <w:rPr>
          <w:b/>
          <w:spacing w:val="-4"/>
          <w:sz w:val="18"/>
        </w:rPr>
        <w:t xml:space="preserve"> </w:t>
      </w:r>
      <w:r>
        <w:rPr>
          <w:b/>
          <w:sz w:val="18"/>
        </w:rPr>
        <w:t>Health</w:t>
      </w:r>
      <w:r>
        <w:rPr>
          <w:b/>
          <w:spacing w:val="-3"/>
          <w:sz w:val="18"/>
        </w:rPr>
        <w:t xml:space="preserve"> </w:t>
      </w:r>
      <w:r>
        <w:rPr>
          <w:b/>
          <w:sz w:val="18"/>
        </w:rPr>
        <w:t>Hazard</w:t>
      </w:r>
      <w:r>
        <w:rPr>
          <w:b/>
          <w:sz w:val="18"/>
        </w:rPr>
        <w:tab/>
      </w:r>
      <w:r>
        <w:rPr>
          <w:sz w:val="18"/>
        </w:rPr>
        <w:t>Yes</w:t>
      </w:r>
    </w:p>
    <w:p w:rsidR="00134A01" w:rsidRDefault="007A0C44">
      <w:pPr>
        <w:tabs>
          <w:tab w:val="left" w:pos="5370"/>
        </w:tabs>
        <w:ind w:left="471"/>
        <w:rPr>
          <w:sz w:val="18"/>
        </w:rPr>
      </w:pPr>
      <w:r>
        <w:rPr>
          <w:b/>
          <w:sz w:val="18"/>
        </w:rPr>
        <w:t>Fire</w:t>
      </w:r>
      <w:r>
        <w:rPr>
          <w:b/>
          <w:spacing w:val="-1"/>
          <w:sz w:val="18"/>
        </w:rPr>
        <w:t xml:space="preserve"> </w:t>
      </w:r>
      <w:r>
        <w:rPr>
          <w:b/>
          <w:sz w:val="18"/>
        </w:rPr>
        <w:t>hazard</w:t>
      </w:r>
      <w:r>
        <w:rPr>
          <w:b/>
          <w:sz w:val="18"/>
        </w:rPr>
        <w:tab/>
      </w:r>
      <w:r>
        <w:rPr>
          <w:sz w:val="18"/>
        </w:rPr>
        <w:t>No</w:t>
      </w:r>
    </w:p>
    <w:p w:rsidR="00134A01" w:rsidRDefault="007A0C44">
      <w:pPr>
        <w:tabs>
          <w:tab w:val="left" w:pos="5370"/>
        </w:tabs>
        <w:ind w:left="471"/>
        <w:rPr>
          <w:sz w:val="18"/>
        </w:rPr>
      </w:pPr>
      <w:r>
        <w:rPr>
          <w:b/>
          <w:sz w:val="18"/>
        </w:rPr>
        <w:t>Sudden release of</w:t>
      </w:r>
      <w:r>
        <w:rPr>
          <w:b/>
          <w:spacing w:val="-13"/>
          <w:sz w:val="18"/>
        </w:rPr>
        <w:t xml:space="preserve"> </w:t>
      </w:r>
      <w:r>
        <w:rPr>
          <w:b/>
          <w:sz w:val="18"/>
        </w:rPr>
        <w:t>pressure</w:t>
      </w:r>
      <w:r>
        <w:rPr>
          <w:b/>
          <w:spacing w:val="-4"/>
          <w:sz w:val="18"/>
        </w:rPr>
        <w:t xml:space="preserve"> </w:t>
      </w:r>
      <w:r>
        <w:rPr>
          <w:b/>
          <w:sz w:val="18"/>
        </w:rPr>
        <w:t>hazard</w:t>
      </w:r>
      <w:r>
        <w:rPr>
          <w:b/>
          <w:sz w:val="18"/>
        </w:rPr>
        <w:tab/>
      </w:r>
      <w:r>
        <w:rPr>
          <w:sz w:val="18"/>
        </w:rPr>
        <w:t>No</w:t>
      </w:r>
    </w:p>
    <w:p w:rsidR="00134A01" w:rsidRDefault="007A0C44">
      <w:pPr>
        <w:tabs>
          <w:tab w:val="left" w:pos="5370"/>
        </w:tabs>
        <w:ind w:left="471"/>
        <w:rPr>
          <w:sz w:val="18"/>
        </w:rPr>
      </w:pPr>
      <w:r>
        <w:rPr>
          <w:b/>
          <w:sz w:val="18"/>
        </w:rPr>
        <w:t>Reactive</w:t>
      </w:r>
      <w:r>
        <w:rPr>
          <w:b/>
          <w:spacing w:val="-2"/>
          <w:sz w:val="18"/>
        </w:rPr>
        <w:t xml:space="preserve"> </w:t>
      </w:r>
      <w:r>
        <w:rPr>
          <w:b/>
          <w:sz w:val="18"/>
        </w:rPr>
        <w:t>Hazard</w:t>
      </w:r>
      <w:r>
        <w:rPr>
          <w:b/>
          <w:sz w:val="18"/>
        </w:rPr>
        <w:tab/>
      </w:r>
      <w:r>
        <w:rPr>
          <w:sz w:val="18"/>
        </w:rPr>
        <w:t>No</w:t>
      </w:r>
    </w:p>
    <w:p w:rsidR="00134A01" w:rsidRDefault="00134A01">
      <w:pPr>
        <w:pStyle w:val="BodyText"/>
        <w:spacing w:before="6"/>
        <w:rPr>
          <w:sz w:val="17"/>
        </w:rPr>
      </w:pPr>
    </w:p>
    <w:p w:rsidR="00134A01" w:rsidRDefault="007A0C44">
      <w:pPr>
        <w:spacing w:line="204" w:lineRule="exact"/>
        <w:ind w:left="158"/>
        <w:rPr>
          <w:b/>
          <w:sz w:val="18"/>
        </w:rPr>
      </w:pPr>
      <w:r>
        <w:rPr>
          <w:b/>
          <w:sz w:val="18"/>
          <w:u w:val="single"/>
        </w:rPr>
        <w:t>CWA (Clean Water Act)</w:t>
      </w:r>
    </w:p>
    <w:p w:rsidR="00134A01" w:rsidRDefault="007A0C44">
      <w:pPr>
        <w:pStyle w:val="BodyText"/>
        <w:ind w:left="158" w:right="183"/>
      </w:pPr>
      <w:r>
        <w:t>This product contains the following substances which are regulated pollutants pursuant to the Clean Water Act (40 CFR 122.21 and 40 CFR 122.42)</w:t>
      </w:r>
    </w:p>
    <w:p w:rsidR="00134A01" w:rsidRDefault="00134A01">
      <w:pPr>
        <w:pStyle w:val="BodyText"/>
        <w:spacing w:before="5"/>
        <w:rPr>
          <w:sz w:val="17"/>
        </w:rPr>
      </w:pPr>
    </w:p>
    <w:tbl>
      <w:tblPr>
        <w:tblW w:w="0" w:type="auto"/>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78"/>
        <w:gridCol w:w="2085"/>
        <w:gridCol w:w="2085"/>
        <w:gridCol w:w="2085"/>
        <w:gridCol w:w="2078"/>
      </w:tblGrid>
      <w:tr w:rsidR="00134A01">
        <w:trPr>
          <w:trHeight w:val="367"/>
        </w:trPr>
        <w:tc>
          <w:tcPr>
            <w:tcW w:w="2078" w:type="dxa"/>
          </w:tcPr>
          <w:p w:rsidR="00134A01" w:rsidRDefault="007A0C44">
            <w:pPr>
              <w:pStyle w:val="TableParagraph"/>
              <w:spacing w:before="3" w:line="240" w:lineRule="auto"/>
              <w:ind w:left="440"/>
              <w:jc w:val="left"/>
              <w:rPr>
                <w:b/>
                <w:sz w:val="16"/>
              </w:rPr>
            </w:pPr>
            <w:r>
              <w:rPr>
                <w:b/>
                <w:sz w:val="16"/>
              </w:rPr>
              <w:t>Chemical Name</w:t>
            </w:r>
          </w:p>
        </w:tc>
        <w:tc>
          <w:tcPr>
            <w:tcW w:w="2085" w:type="dxa"/>
          </w:tcPr>
          <w:p w:rsidR="00134A01" w:rsidRDefault="007A0C44">
            <w:pPr>
              <w:pStyle w:val="TableParagraph"/>
              <w:spacing w:before="3" w:line="180" w:lineRule="atLeast"/>
              <w:ind w:left="652" w:right="327" w:hanging="289"/>
              <w:jc w:val="left"/>
              <w:rPr>
                <w:b/>
                <w:sz w:val="16"/>
              </w:rPr>
            </w:pPr>
            <w:r>
              <w:rPr>
                <w:b/>
                <w:sz w:val="16"/>
              </w:rPr>
              <w:t>CWA - Reportable Quantities</w:t>
            </w:r>
          </w:p>
        </w:tc>
        <w:tc>
          <w:tcPr>
            <w:tcW w:w="2085" w:type="dxa"/>
          </w:tcPr>
          <w:p w:rsidR="00134A01" w:rsidRDefault="007A0C44">
            <w:pPr>
              <w:pStyle w:val="TableParagraph"/>
              <w:spacing w:before="3" w:line="240" w:lineRule="auto"/>
              <w:ind w:left="69" w:right="53"/>
              <w:rPr>
                <w:b/>
                <w:sz w:val="16"/>
              </w:rPr>
            </w:pPr>
            <w:r>
              <w:rPr>
                <w:b/>
                <w:sz w:val="16"/>
              </w:rPr>
              <w:t>CWA - Toxic Pollutants</w:t>
            </w:r>
          </w:p>
        </w:tc>
        <w:tc>
          <w:tcPr>
            <w:tcW w:w="2085" w:type="dxa"/>
          </w:tcPr>
          <w:p w:rsidR="00134A01" w:rsidRDefault="007A0C44">
            <w:pPr>
              <w:pStyle w:val="TableParagraph"/>
              <w:spacing w:before="3" w:line="240" w:lineRule="auto"/>
              <w:ind w:left="74" w:right="53"/>
              <w:rPr>
                <w:b/>
                <w:sz w:val="16"/>
              </w:rPr>
            </w:pPr>
            <w:r>
              <w:rPr>
                <w:b/>
                <w:sz w:val="16"/>
              </w:rPr>
              <w:t>CWA - Priority Pollutants</w:t>
            </w:r>
          </w:p>
        </w:tc>
        <w:tc>
          <w:tcPr>
            <w:tcW w:w="2078" w:type="dxa"/>
          </w:tcPr>
          <w:p w:rsidR="00134A01" w:rsidRDefault="007A0C44">
            <w:pPr>
              <w:pStyle w:val="TableParagraph"/>
              <w:spacing w:before="3" w:line="180" w:lineRule="atLeast"/>
              <w:ind w:left="594" w:right="328" w:hanging="222"/>
              <w:jc w:val="left"/>
              <w:rPr>
                <w:b/>
                <w:sz w:val="16"/>
              </w:rPr>
            </w:pPr>
            <w:r>
              <w:rPr>
                <w:b/>
                <w:sz w:val="16"/>
              </w:rPr>
              <w:t>CWA - Hazardous Substances</w:t>
            </w:r>
          </w:p>
        </w:tc>
      </w:tr>
      <w:tr w:rsidR="00134A01">
        <w:trPr>
          <w:trHeight w:val="548"/>
        </w:trPr>
        <w:tc>
          <w:tcPr>
            <w:tcW w:w="2078" w:type="dxa"/>
          </w:tcPr>
          <w:p w:rsidR="00134A01" w:rsidRDefault="007A0C44">
            <w:pPr>
              <w:pStyle w:val="TableParagraph"/>
              <w:spacing w:line="240" w:lineRule="auto"/>
              <w:ind w:left="146" w:right="137"/>
              <w:rPr>
                <w:sz w:val="16"/>
              </w:rPr>
            </w:pPr>
            <w:r>
              <w:rPr>
                <w:sz w:val="16"/>
              </w:rPr>
              <w:t>Sodium Dodecylbenzene Sulfonate</w:t>
            </w:r>
          </w:p>
          <w:p w:rsidR="00134A01" w:rsidRDefault="007A0C44">
            <w:pPr>
              <w:pStyle w:val="TableParagraph"/>
              <w:spacing w:line="165" w:lineRule="exact"/>
              <w:ind w:left="146" w:right="93"/>
              <w:rPr>
                <w:sz w:val="16"/>
              </w:rPr>
            </w:pPr>
            <w:r>
              <w:rPr>
                <w:sz w:val="16"/>
              </w:rPr>
              <w:t>25155-30-0</w:t>
            </w:r>
          </w:p>
        </w:tc>
        <w:tc>
          <w:tcPr>
            <w:tcW w:w="2085" w:type="dxa"/>
          </w:tcPr>
          <w:p w:rsidR="00134A01" w:rsidRDefault="007A0C44">
            <w:pPr>
              <w:pStyle w:val="TableParagraph"/>
              <w:spacing w:line="180" w:lineRule="exact"/>
              <w:ind w:left="67" w:right="53"/>
              <w:rPr>
                <w:sz w:val="16"/>
              </w:rPr>
            </w:pPr>
            <w:r>
              <w:rPr>
                <w:sz w:val="16"/>
              </w:rPr>
              <w:t xml:space="preserve">1000 </w:t>
            </w:r>
            <w:proofErr w:type="spellStart"/>
            <w:r>
              <w:rPr>
                <w:sz w:val="16"/>
              </w:rPr>
              <w:t>lb</w:t>
            </w:r>
            <w:proofErr w:type="spellEnd"/>
          </w:p>
        </w:tc>
        <w:tc>
          <w:tcPr>
            <w:tcW w:w="2085" w:type="dxa"/>
          </w:tcPr>
          <w:p w:rsidR="00134A01" w:rsidRDefault="007A0C44">
            <w:pPr>
              <w:pStyle w:val="TableParagraph"/>
              <w:spacing w:line="180" w:lineRule="exact"/>
              <w:ind w:left="16"/>
              <w:rPr>
                <w:sz w:val="16"/>
              </w:rPr>
            </w:pPr>
            <w:r>
              <w:rPr>
                <w:w w:val="99"/>
                <w:sz w:val="16"/>
              </w:rPr>
              <w:t>-</w:t>
            </w:r>
          </w:p>
        </w:tc>
        <w:tc>
          <w:tcPr>
            <w:tcW w:w="2085" w:type="dxa"/>
          </w:tcPr>
          <w:p w:rsidR="00134A01" w:rsidRDefault="007A0C44">
            <w:pPr>
              <w:pStyle w:val="TableParagraph"/>
              <w:spacing w:line="180" w:lineRule="exact"/>
              <w:ind w:left="16"/>
              <w:rPr>
                <w:sz w:val="16"/>
              </w:rPr>
            </w:pPr>
            <w:r>
              <w:rPr>
                <w:w w:val="99"/>
                <w:sz w:val="16"/>
              </w:rPr>
              <w:t>-</w:t>
            </w:r>
          </w:p>
        </w:tc>
        <w:tc>
          <w:tcPr>
            <w:tcW w:w="2078" w:type="dxa"/>
          </w:tcPr>
          <w:p w:rsidR="00134A01" w:rsidRDefault="007A0C44">
            <w:pPr>
              <w:pStyle w:val="TableParagraph"/>
              <w:spacing w:line="180" w:lineRule="exact"/>
              <w:ind w:left="23"/>
              <w:rPr>
                <w:sz w:val="16"/>
              </w:rPr>
            </w:pPr>
            <w:r>
              <w:rPr>
                <w:w w:val="99"/>
                <w:sz w:val="16"/>
              </w:rPr>
              <w:t>X</w:t>
            </w:r>
          </w:p>
        </w:tc>
      </w:tr>
    </w:tbl>
    <w:p w:rsidR="00134A01" w:rsidRDefault="007A0C44">
      <w:pPr>
        <w:pStyle w:val="Heading2"/>
        <w:spacing w:before="3" w:line="204" w:lineRule="exact"/>
        <w:rPr>
          <w:u w:val="none"/>
        </w:rPr>
      </w:pPr>
      <w:r>
        <w:t>CERCLA</w:t>
      </w:r>
    </w:p>
    <w:p w:rsidR="00134A01" w:rsidRDefault="007A0C44">
      <w:pPr>
        <w:pStyle w:val="BodyText"/>
        <w:ind w:left="158"/>
      </w:pPr>
      <w:r>
        <w:t>This material, as supplied, contains one or more substances regulated as a hazardous substance under the Comprehensive Environmental Response Compensation and Liability Act (CERCLA) (40 CFR 302)</w:t>
      </w:r>
    </w:p>
    <w:p w:rsidR="00134A01" w:rsidRDefault="00134A01">
      <w:pPr>
        <w:pStyle w:val="BodyText"/>
        <w:spacing w:before="4" w:after="1"/>
        <w:rPr>
          <w:sz w:val="17"/>
        </w:rPr>
      </w:pPr>
    </w:p>
    <w:tbl>
      <w:tblPr>
        <w:tblW w:w="0" w:type="auto"/>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00"/>
        <w:gridCol w:w="2607"/>
        <w:gridCol w:w="2607"/>
        <w:gridCol w:w="2600"/>
      </w:tblGrid>
      <w:tr w:rsidR="00134A01">
        <w:trPr>
          <w:trHeight w:val="183"/>
        </w:trPr>
        <w:tc>
          <w:tcPr>
            <w:tcW w:w="2600" w:type="dxa"/>
          </w:tcPr>
          <w:p w:rsidR="00134A01" w:rsidRDefault="007A0C44">
            <w:pPr>
              <w:pStyle w:val="TableParagraph"/>
              <w:spacing w:before="3" w:line="161" w:lineRule="exact"/>
              <w:ind w:left="701"/>
              <w:jc w:val="left"/>
              <w:rPr>
                <w:b/>
                <w:sz w:val="16"/>
              </w:rPr>
            </w:pPr>
            <w:r>
              <w:rPr>
                <w:b/>
                <w:sz w:val="16"/>
              </w:rPr>
              <w:t>Chemical Name</w:t>
            </w:r>
          </w:p>
        </w:tc>
        <w:tc>
          <w:tcPr>
            <w:tcW w:w="2607" w:type="dxa"/>
          </w:tcPr>
          <w:p w:rsidR="00134A01" w:rsidRDefault="007A0C44">
            <w:pPr>
              <w:pStyle w:val="TableParagraph"/>
              <w:spacing w:before="3" w:line="161" w:lineRule="exact"/>
              <w:ind w:left="40" w:right="29"/>
              <w:rPr>
                <w:b/>
                <w:sz w:val="16"/>
              </w:rPr>
            </w:pPr>
            <w:r>
              <w:rPr>
                <w:b/>
                <w:sz w:val="16"/>
              </w:rPr>
              <w:t>Hazardous Substances RQs</w:t>
            </w:r>
          </w:p>
        </w:tc>
        <w:tc>
          <w:tcPr>
            <w:tcW w:w="2607" w:type="dxa"/>
          </w:tcPr>
          <w:p w:rsidR="00134A01" w:rsidRDefault="007A0C44">
            <w:pPr>
              <w:pStyle w:val="TableParagraph"/>
              <w:spacing w:before="3" w:line="161" w:lineRule="exact"/>
              <w:ind w:left="39" w:right="29"/>
              <w:rPr>
                <w:b/>
                <w:sz w:val="16"/>
              </w:rPr>
            </w:pPr>
            <w:r>
              <w:rPr>
                <w:b/>
                <w:sz w:val="16"/>
              </w:rPr>
              <w:t>CERCLA/SARA RQ</w:t>
            </w:r>
          </w:p>
        </w:tc>
        <w:tc>
          <w:tcPr>
            <w:tcW w:w="2600" w:type="dxa"/>
          </w:tcPr>
          <w:p w:rsidR="00134A01" w:rsidRDefault="007A0C44">
            <w:pPr>
              <w:pStyle w:val="TableParagraph"/>
              <w:spacing w:before="3" w:line="161" w:lineRule="exact"/>
              <w:ind w:left="345"/>
              <w:jc w:val="left"/>
              <w:rPr>
                <w:b/>
                <w:sz w:val="16"/>
              </w:rPr>
            </w:pPr>
            <w:r>
              <w:rPr>
                <w:b/>
                <w:sz w:val="16"/>
              </w:rPr>
              <w:t>Reportable Quantity (RQ)</w:t>
            </w:r>
          </w:p>
        </w:tc>
      </w:tr>
      <w:tr w:rsidR="00134A01">
        <w:trPr>
          <w:trHeight w:val="375"/>
        </w:trPr>
        <w:tc>
          <w:tcPr>
            <w:tcW w:w="2600" w:type="dxa"/>
          </w:tcPr>
          <w:p w:rsidR="00134A01" w:rsidRDefault="007A0C44">
            <w:pPr>
              <w:pStyle w:val="TableParagraph"/>
              <w:spacing w:before="2" w:line="184" w:lineRule="exact"/>
              <w:ind w:left="910" w:right="19" w:hanging="863"/>
              <w:jc w:val="left"/>
              <w:rPr>
                <w:sz w:val="16"/>
              </w:rPr>
            </w:pPr>
            <w:r>
              <w:rPr>
                <w:sz w:val="16"/>
              </w:rPr>
              <w:t>Sodium Dodecylbenzene Sulfonate 25155-30-0</w:t>
            </w:r>
          </w:p>
        </w:tc>
        <w:tc>
          <w:tcPr>
            <w:tcW w:w="2607" w:type="dxa"/>
          </w:tcPr>
          <w:p w:rsidR="00134A01" w:rsidRDefault="007A0C44">
            <w:pPr>
              <w:pStyle w:val="TableParagraph"/>
              <w:spacing w:line="183" w:lineRule="exact"/>
              <w:ind w:left="41" w:right="29"/>
              <w:rPr>
                <w:sz w:val="16"/>
              </w:rPr>
            </w:pPr>
            <w:r>
              <w:rPr>
                <w:sz w:val="16"/>
              </w:rPr>
              <w:t xml:space="preserve">1000 </w:t>
            </w:r>
            <w:proofErr w:type="spellStart"/>
            <w:r>
              <w:rPr>
                <w:sz w:val="16"/>
              </w:rPr>
              <w:t>lb</w:t>
            </w:r>
            <w:proofErr w:type="spellEnd"/>
          </w:p>
        </w:tc>
        <w:tc>
          <w:tcPr>
            <w:tcW w:w="2607" w:type="dxa"/>
          </w:tcPr>
          <w:p w:rsidR="00134A01" w:rsidRDefault="007A0C44">
            <w:pPr>
              <w:pStyle w:val="TableParagraph"/>
              <w:spacing w:line="183" w:lineRule="exact"/>
              <w:ind w:left="12"/>
              <w:rPr>
                <w:sz w:val="16"/>
              </w:rPr>
            </w:pPr>
            <w:r>
              <w:rPr>
                <w:w w:val="99"/>
                <w:sz w:val="16"/>
              </w:rPr>
              <w:t>-</w:t>
            </w:r>
          </w:p>
        </w:tc>
        <w:tc>
          <w:tcPr>
            <w:tcW w:w="2600" w:type="dxa"/>
          </w:tcPr>
          <w:p w:rsidR="00134A01" w:rsidRDefault="007A0C44">
            <w:pPr>
              <w:pStyle w:val="TableParagraph"/>
              <w:spacing w:before="2" w:line="184" w:lineRule="exact"/>
              <w:ind w:left="610" w:right="546" w:hanging="23"/>
              <w:jc w:val="left"/>
              <w:rPr>
                <w:sz w:val="16"/>
              </w:rPr>
            </w:pPr>
            <w:r>
              <w:rPr>
                <w:sz w:val="16"/>
              </w:rPr>
              <w:t xml:space="preserve">RQ 1000 </w:t>
            </w:r>
            <w:proofErr w:type="spellStart"/>
            <w:r>
              <w:rPr>
                <w:sz w:val="16"/>
              </w:rPr>
              <w:t>lb</w:t>
            </w:r>
            <w:proofErr w:type="spellEnd"/>
            <w:r>
              <w:rPr>
                <w:sz w:val="16"/>
              </w:rPr>
              <w:t xml:space="preserve"> final RQ </w:t>
            </w:r>
            <w:proofErr w:type="spellStart"/>
            <w:r>
              <w:rPr>
                <w:sz w:val="16"/>
              </w:rPr>
              <w:t>RQ</w:t>
            </w:r>
            <w:proofErr w:type="spellEnd"/>
            <w:r>
              <w:rPr>
                <w:sz w:val="16"/>
              </w:rPr>
              <w:t xml:space="preserve"> 454 kg final RQ</w:t>
            </w:r>
          </w:p>
        </w:tc>
      </w:tr>
    </w:tbl>
    <w:p w:rsidR="00134A01" w:rsidRDefault="00134A01">
      <w:pPr>
        <w:spacing w:line="184" w:lineRule="exact"/>
        <w:rPr>
          <w:sz w:val="16"/>
        </w:rPr>
        <w:sectPr w:rsidR="00134A01">
          <w:type w:val="continuous"/>
          <w:pgSz w:w="12240" w:h="15840"/>
          <w:pgMar w:top="880" w:right="620" w:bottom="280" w:left="920" w:header="720" w:footer="720" w:gutter="0"/>
          <w:cols w:space="720"/>
        </w:sectPr>
      </w:pPr>
    </w:p>
    <w:p w:rsidR="00134A01" w:rsidRDefault="00134A01">
      <w:pPr>
        <w:pStyle w:val="BodyText"/>
        <w:spacing w:before="2"/>
        <w:rPr>
          <w:sz w:val="10"/>
        </w:rPr>
      </w:pPr>
    </w:p>
    <w:p w:rsidR="00134A01" w:rsidRDefault="007A0C44">
      <w:pPr>
        <w:pStyle w:val="Heading1"/>
        <w:spacing w:before="93"/>
        <w:rPr>
          <w:u w:val="none"/>
        </w:rPr>
      </w:pPr>
      <w:r>
        <w:t xml:space="preserve">US State Regulations </w:t>
      </w:r>
    </w:p>
    <w:p w:rsidR="00134A01" w:rsidRDefault="00134A01">
      <w:pPr>
        <w:pStyle w:val="BodyText"/>
        <w:spacing w:before="4"/>
        <w:rPr>
          <w:b/>
          <w:sz w:val="9"/>
        </w:rPr>
      </w:pPr>
    </w:p>
    <w:p w:rsidR="00134A01" w:rsidRDefault="007A0C44">
      <w:pPr>
        <w:pStyle w:val="Heading2"/>
        <w:spacing w:before="95" w:line="204" w:lineRule="exact"/>
        <w:rPr>
          <w:u w:val="none"/>
        </w:rPr>
      </w:pPr>
      <w:r>
        <w:t>California Proposition 65</w:t>
      </w:r>
    </w:p>
    <w:p w:rsidR="00134A01" w:rsidRDefault="007A0C44">
      <w:pPr>
        <w:pStyle w:val="BodyText"/>
        <w:ind w:left="158" w:right="183"/>
      </w:pPr>
      <w:r>
        <w:t xml:space="preserve">WARNING: This product can expose you to chemicals including Acetic acid, 2,2-dichloro. which is known to the state of California to cause cancer, or birth defects or other reproductive harm. For More Information go to </w:t>
      </w:r>
      <w:hyperlink r:id="rId9">
        <w:r>
          <w:t>www.P65Warnings.ca.gov.</w:t>
        </w:r>
      </w:hyperlink>
    </w:p>
    <w:p w:rsidR="00134A01" w:rsidRDefault="00134A01">
      <w:pPr>
        <w:pStyle w:val="BodyText"/>
        <w:rPr>
          <w:sz w:val="20"/>
        </w:rPr>
      </w:pPr>
    </w:p>
    <w:p w:rsidR="00134A01" w:rsidRDefault="00134A01">
      <w:pPr>
        <w:pStyle w:val="BodyText"/>
        <w:rPr>
          <w:sz w:val="20"/>
        </w:rPr>
      </w:pPr>
    </w:p>
    <w:p w:rsidR="00134A01" w:rsidRDefault="00134A01">
      <w:pPr>
        <w:pStyle w:val="BodyText"/>
        <w:rPr>
          <w:sz w:val="20"/>
        </w:rPr>
      </w:pPr>
    </w:p>
    <w:p w:rsidR="00134A01" w:rsidRDefault="007A0C44">
      <w:pPr>
        <w:pStyle w:val="Heading2"/>
        <w:spacing w:before="120"/>
        <w:rPr>
          <w:u w:val="none"/>
        </w:rPr>
      </w:pPr>
      <w:r>
        <w:t>U.S. State Right-to-Know Regulations</w:t>
      </w:r>
    </w:p>
    <w:p w:rsidR="00134A01" w:rsidRDefault="00134A01">
      <w:pPr>
        <w:pStyle w:val="BodyText"/>
        <w:spacing w:before="2"/>
        <w:rPr>
          <w:b/>
          <w:sz w:val="17"/>
        </w:rPr>
      </w:pPr>
    </w:p>
    <w:tbl>
      <w:tblPr>
        <w:tblW w:w="0" w:type="auto"/>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00"/>
        <w:gridCol w:w="2607"/>
        <w:gridCol w:w="2607"/>
        <w:gridCol w:w="2600"/>
      </w:tblGrid>
      <w:tr w:rsidR="00134A01">
        <w:trPr>
          <w:trHeight w:val="183"/>
        </w:trPr>
        <w:tc>
          <w:tcPr>
            <w:tcW w:w="2600" w:type="dxa"/>
          </w:tcPr>
          <w:p w:rsidR="00134A01" w:rsidRDefault="007A0C44">
            <w:pPr>
              <w:pStyle w:val="TableParagraph"/>
              <w:spacing w:before="3" w:line="161" w:lineRule="exact"/>
              <w:ind w:left="701"/>
              <w:jc w:val="left"/>
              <w:rPr>
                <w:b/>
                <w:sz w:val="16"/>
              </w:rPr>
            </w:pPr>
            <w:r>
              <w:rPr>
                <w:b/>
                <w:sz w:val="16"/>
              </w:rPr>
              <w:t>Chemical Name</w:t>
            </w:r>
          </w:p>
        </w:tc>
        <w:tc>
          <w:tcPr>
            <w:tcW w:w="2607" w:type="dxa"/>
          </w:tcPr>
          <w:p w:rsidR="00134A01" w:rsidRDefault="007A0C44">
            <w:pPr>
              <w:pStyle w:val="TableParagraph"/>
              <w:spacing w:before="3" w:line="161" w:lineRule="exact"/>
              <w:ind w:left="41" w:right="29"/>
              <w:rPr>
                <w:b/>
                <w:sz w:val="16"/>
              </w:rPr>
            </w:pPr>
            <w:r>
              <w:rPr>
                <w:b/>
                <w:sz w:val="16"/>
              </w:rPr>
              <w:t>New Jersey</w:t>
            </w:r>
          </w:p>
        </w:tc>
        <w:tc>
          <w:tcPr>
            <w:tcW w:w="2607" w:type="dxa"/>
          </w:tcPr>
          <w:p w:rsidR="00134A01" w:rsidRDefault="007A0C44">
            <w:pPr>
              <w:pStyle w:val="TableParagraph"/>
              <w:spacing w:before="3" w:line="161" w:lineRule="exact"/>
              <w:ind w:left="41" w:right="29"/>
              <w:rPr>
                <w:b/>
                <w:sz w:val="16"/>
              </w:rPr>
            </w:pPr>
            <w:r>
              <w:rPr>
                <w:b/>
                <w:sz w:val="16"/>
              </w:rPr>
              <w:t>Massachusetts</w:t>
            </w:r>
          </w:p>
        </w:tc>
        <w:tc>
          <w:tcPr>
            <w:tcW w:w="2600" w:type="dxa"/>
          </w:tcPr>
          <w:p w:rsidR="00134A01" w:rsidRDefault="007A0C44">
            <w:pPr>
              <w:pStyle w:val="TableParagraph"/>
              <w:spacing w:before="3" w:line="161" w:lineRule="exact"/>
              <w:ind w:left="526" w:right="502"/>
              <w:rPr>
                <w:b/>
                <w:sz w:val="16"/>
              </w:rPr>
            </w:pPr>
            <w:r>
              <w:rPr>
                <w:b/>
                <w:sz w:val="16"/>
              </w:rPr>
              <w:t>Pennsylvania</w:t>
            </w:r>
          </w:p>
        </w:tc>
      </w:tr>
      <w:tr w:rsidR="00134A01">
        <w:trPr>
          <w:trHeight w:val="367"/>
        </w:trPr>
        <w:tc>
          <w:tcPr>
            <w:tcW w:w="2600" w:type="dxa"/>
          </w:tcPr>
          <w:p w:rsidR="00134A01" w:rsidRDefault="007A0C44">
            <w:pPr>
              <w:pStyle w:val="TableParagraph"/>
              <w:spacing w:before="2" w:line="184" w:lineRule="exact"/>
              <w:ind w:left="910" w:right="19" w:hanging="863"/>
              <w:jc w:val="left"/>
              <w:rPr>
                <w:sz w:val="16"/>
              </w:rPr>
            </w:pPr>
            <w:r>
              <w:rPr>
                <w:sz w:val="16"/>
              </w:rPr>
              <w:t>Sodium Dodecylbenzene Sulfonate 25155-30-0</w:t>
            </w:r>
          </w:p>
        </w:tc>
        <w:tc>
          <w:tcPr>
            <w:tcW w:w="2607" w:type="dxa"/>
          </w:tcPr>
          <w:p w:rsidR="00134A01" w:rsidRDefault="007A0C44">
            <w:pPr>
              <w:pStyle w:val="TableParagraph"/>
              <w:spacing w:line="183" w:lineRule="exact"/>
              <w:ind w:left="12"/>
              <w:rPr>
                <w:sz w:val="16"/>
              </w:rPr>
            </w:pPr>
            <w:r>
              <w:rPr>
                <w:w w:val="99"/>
                <w:sz w:val="16"/>
              </w:rPr>
              <w:t>X</w:t>
            </w:r>
          </w:p>
        </w:tc>
        <w:tc>
          <w:tcPr>
            <w:tcW w:w="2607" w:type="dxa"/>
          </w:tcPr>
          <w:p w:rsidR="00134A01" w:rsidRDefault="007A0C44">
            <w:pPr>
              <w:pStyle w:val="TableParagraph"/>
              <w:spacing w:line="183" w:lineRule="exact"/>
              <w:ind w:left="12"/>
              <w:rPr>
                <w:sz w:val="16"/>
              </w:rPr>
            </w:pPr>
            <w:r>
              <w:rPr>
                <w:w w:val="99"/>
                <w:sz w:val="16"/>
              </w:rPr>
              <w:t>X</w:t>
            </w:r>
          </w:p>
        </w:tc>
        <w:tc>
          <w:tcPr>
            <w:tcW w:w="2600" w:type="dxa"/>
          </w:tcPr>
          <w:p w:rsidR="00134A01" w:rsidRDefault="007A0C44">
            <w:pPr>
              <w:pStyle w:val="TableParagraph"/>
              <w:spacing w:line="183" w:lineRule="exact"/>
              <w:ind w:left="18"/>
              <w:rPr>
                <w:sz w:val="16"/>
              </w:rPr>
            </w:pPr>
            <w:r>
              <w:rPr>
                <w:w w:val="99"/>
                <w:sz w:val="16"/>
              </w:rPr>
              <w:t>X</w:t>
            </w:r>
          </w:p>
        </w:tc>
      </w:tr>
      <w:tr w:rsidR="00134A01">
        <w:trPr>
          <w:trHeight w:val="365"/>
        </w:trPr>
        <w:tc>
          <w:tcPr>
            <w:tcW w:w="2600" w:type="dxa"/>
          </w:tcPr>
          <w:p w:rsidR="00134A01" w:rsidRDefault="007A0C44">
            <w:pPr>
              <w:pStyle w:val="TableParagraph"/>
              <w:spacing w:line="184" w:lineRule="exact"/>
              <w:ind w:left="954" w:right="745" w:hanging="201"/>
              <w:jc w:val="left"/>
              <w:rPr>
                <w:sz w:val="16"/>
              </w:rPr>
            </w:pPr>
            <w:r>
              <w:rPr>
                <w:sz w:val="16"/>
              </w:rPr>
              <w:t>Sodium Sulfate 7757-82-6</w:t>
            </w:r>
          </w:p>
        </w:tc>
        <w:tc>
          <w:tcPr>
            <w:tcW w:w="2607" w:type="dxa"/>
          </w:tcPr>
          <w:p w:rsidR="00134A01" w:rsidRDefault="007A0C44">
            <w:pPr>
              <w:pStyle w:val="TableParagraph"/>
              <w:spacing w:line="181" w:lineRule="exact"/>
              <w:ind w:left="13"/>
              <w:rPr>
                <w:sz w:val="16"/>
              </w:rPr>
            </w:pPr>
            <w:r>
              <w:rPr>
                <w:w w:val="99"/>
                <w:sz w:val="16"/>
              </w:rPr>
              <w:t>-</w:t>
            </w:r>
          </w:p>
        </w:tc>
        <w:tc>
          <w:tcPr>
            <w:tcW w:w="2607" w:type="dxa"/>
          </w:tcPr>
          <w:p w:rsidR="00134A01" w:rsidRDefault="007A0C44">
            <w:pPr>
              <w:pStyle w:val="TableParagraph"/>
              <w:spacing w:line="181" w:lineRule="exact"/>
              <w:ind w:left="12"/>
              <w:rPr>
                <w:sz w:val="16"/>
              </w:rPr>
            </w:pPr>
            <w:r>
              <w:rPr>
                <w:w w:val="99"/>
                <w:sz w:val="16"/>
              </w:rPr>
              <w:t>X</w:t>
            </w:r>
          </w:p>
        </w:tc>
        <w:tc>
          <w:tcPr>
            <w:tcW w:w="2600" w:type="dxa"/>
          </w:tcPr>
          <w:p w:rsidR="00134A01" w:rsidRDefault="007A0C44">
            <w:pPr>
              <w:pStyle w:val="TableParagraph"/>
              <w:spacing w:line="181" w:lineRule="exact"/>
              <w:ind w:left="18"/>
              <w:rPr>
                <w:sz w:val="16"/>
              </w:rPr>
            </w:pPr>
            <w:r>
              <w:rPr>
                <w:w w:val="99"/>
                <w:sz w:val="16"/>
              </w:rPr>
              <w:t>X</w:t>
            </w:r>
          </w:p>
        </w:tc>
      </w:tr>
    </w:tbl>
    <w:p w:rsidR="00134A01" w:rsidRDefault="007A0C44">
      <w:pPr>
        <w:spacing w:before="3"/>
        <w:ind w:left="158"/>
        <w:rPr>
          <w:b/>
          <w:sz w:val="18"/>
        </w:rPr>
      </w:pPr>
      <w:r>
        <w:rPr>
          <w:b/>
          <w:sz w:val="18"/>
          <w:u w:val="single"/>
        </w:rPr>
        <w:t xml:space="preserve">U.S. EPA Label Information </w:t>
      </w:r>
    </w:p>
    <w:p w:rsidR="00134A01" w:rsidRDefault="00134A01">
      <w:pPr>
        <w:pStyle w:val="BodyText"/>
        <w:spacing w:before="7"/>
        <w:rPr>
          <w:b/>
          <w:sz w:val="17"/>
        </w:rPr>
      </w:pPr>
    </w:p>
    <w:p w:rsidR="00134A01" w:rsidRDefault="007A0C44">
      <w:pPr>
        <w:ind w:left="158"/>
        <w:rPr>
          <w:sz w:val="18"/>
        </w:rPr>
      </w:pPr>
      <w:r>
        <w:rPr>
          <w:b/>
          <w:sz w:val="18"/>
        </w:rPr>
        <w:t xml:space="preserve">EPA Pesticide Registration Number </w:t>
      </w:r>
      <w:r>
        <w:rPr>
          <w:sz w:val="18"/>
        </w:rPr>
        <w:t>Not Applicable</w:t>
      </w:r>
    </w:p>
    <w:p w:rsidR="00134A01" w:rsidRDefault="00134A01">
      <w:pPr>
        <w:pStyle w:val="BodyText"/>
        <w:rPr>
          <w:sz w:val="20"/>
        </w:rPr>
      </w:pPr>
    </w:p>
    <w:p w:rsidR="00134A01" w:rsidRDefault="00134A01">
      <w:pPr>
        <w:pStyle w:val="BodyText"/>
        <w:rPr>
          <w:sz w:val="20"/>
        </w:rPr>
      </w:pPr>
    </w:p>
    <w:p w:rsidR="00134A01" w:rsidRDefault="007A0C44">
      <w:pPr>
        <w:pStyle w:val="BodyText"/>
        <w:spacing w:before="4"/>
        <w:rPr>
          <w:sz w:val="26"/>
        </w:rPr>
      </w:pPr>
      <w:r>
        <w:pict>
          <v:shape id="_x0000_s1026" type="#_x0000_t202" style="position:absolute;margin-left:54.3pt;margin-top:17.55pt;width:520.65pt;height:13.4pt;z-index:-251651072;mso-wrap-distance-left:0;mso-wrap-distance-right:0;mso-position-horizontal-relative:page" fillcolor="#bfbfbf" strokeweight=".26425mm">
            <v:textbox inset="0,0,0,0">
              <w:txbxContent>
                <w:p w:rsidR="00134A01" w:rsidRDefault="007A0C44">
                  <w:pPr>
                    <w:spacing w:before="5" w:line="248" w:lineRule="exact"/>
                    <w:ind w:left="3826"/>
                    <w:rPr>
                      <w:b/>
                    </w:rPr>
                  </w:pPr>
                  <w:r>
                    <w:rPr>
                      <w:b/>
                    </w:rPr>
                    <w:t>16. OTHER INFORMATION</w:t>
                  </w:r>
                </w:p>
              </w:txbxContent>
            </v:textbox>
            <w10:wrap type="topAndBottom" anchorx="page"/>
          </v:shape>
        </w:pict>
      </w:r>
    </w:p>
    <w:p w:rsidR="00134A01" w:rsidRDefault="00134A01">
      <w:pPr>
        <w:pStyle w:val="BodyText"/>
        <w:spacing w:before="3"/>
        <w:rPr>
          <w:sz w:val="16"/>
        </w:rPr>
      </w:pPr>
    </w:p>
    <w:tbl>
      <w:tblPr>
        <w:tblW w:w="0" w:type="auto"/>
        <w:tblInd w:w="116" w:type="dxa"/>
        <w:tblLayout w:type="fixed"/>
        <w:tblCellMar>
          <w:left w:w="0" w:type="dxa"/>
          <w:right w:w="0" w:type="dxa"/>
        </w:tblCellMar>
        <w:tblLook w:val="01E0" w:firstRow="1" w:lastRow="1" w:firstColumn="1" w:lastColumn="1" w:noHBand="0" w:noVBand="0"/>
      </w:tblPr>
      <w:tblGrid>
        <w:gridCol w:w="1387"/>
        <w:gridCol w:w="2530"/>
        <w:gridCol w:w="1995"/>
        <w:gridCol w:w="2266"/>
        <w:gridCol w:w="2211"/>
      </w:tblGrid>
      <w:tr w:rsidR="00134A01">
        <w:trPr>
          <w:trHeight w:val="204"/>
        </w:trPr>
        <w:tc>
          <w:tcPr>
            <w:tcW w:w="1387" w:type="dxa"/>
          </w:tcPr>
          <w:p w:rsidR="00134A01" w:rsidRDefault="007A0C44">
            <w:pPr>
              <w:pStyle w:val="TableParagraph"/>
              <w:spacing w:line="184" w:lineRule="exact"/>
              <w:ind w:left="50"/>
              <w:jc w:val="left"/>
              <w:rPr>
                <w:b/>
                <w:sz w:val="18"/>
              </w:rPr>
            </w:pPr>
            <w:r>
              <w:rPr>
                <w:b/>
                <w:sz w:val="18"/>
                <w:u w:val="single"/>
              </w:rPr>
              <w:t xml:space="preserve">NFPA </w:t>
            </w:r>
          </w:p>
        </w:tc>
        <w:tc>
          <w:tcPr>
            <w:tcW w:w="2530" w:type="dxa"/>
          </w:tcPr>
          <w:p w:rsidR="00134A01" w:rsidRDefault="007A0C44">
            <w:pPr>
              <w:pStyle w:val="TableParagraph"/>
              <w:spacing w:line="184" w:lineRule="exact"/>
              <w:ind w:right="301"/>
              <w:jc w:val="right"/>
              <w:rPr>
                <w:sz w:val="18"/>
              </w:rPr>
            </w:pPr>
            <w:r>
              <w:rPr>
                <w:b/>
                <w:sz w:val="18"/>
              </w:rPr>
              <w:t xml:space="preserve">Health hazards </w:t>
            </w:r>
            <w:r>
              <w:rPr>
                <w:sz w:val="18"/>
              </w:rPr>
              <w:t>3</w:t>
            </w:r>
          </w:p>
        </w:tc>
        <w:tc>
          <w:tcPr>
            <w:tcW w:w="1995" w:type="dxa"/>
          </w:tcPr>
          <w:p w:rsidR="00134A01" w:rsidRDefault="007A0C44">
            <w:pPr>
              <w:pStyle w:val="TableParagraph"/>
              <w:spacing w:line="184" w:lineRule="exact"/>
              <w:ind w:left="303"/>
              <w:jc w:val="left"/>
              <w:rPr>
                <w:sz w:val="18"/>
              </w:rPr>
            </w:pPr>
            <w:r>
              <w:rPr>
                <w:b/>
                <w:sz w:val="18"/>
              </w:rPr>
              <w:t xml:space="preserve">Flammability </w:t>
            </w:r>
            <w:r>
              <w:rPr>
                <w:sz w:val="18"/>
              </w:rPr>
              <w:t>0</w:t>
            </w:r>
          </w:p>
        </w:tc>
        <w:tc>
          <w:tcPr>
            <w:tcW w:w="2266" w:type="dxa"/>
          </w:tcPr>
          <w:p w:rsidR="00134A01" w:rsidRDefault="007A0C44">
            <w:pPr>
              <w:pStyle w:val="TableParagraph"/>
              <w:spacing w:line="184" w:lineRule="exact"/>
              <w:ind w:left="394"/>
              <w:jc w:val="left"/>
              <w:rPr>
                <w:sz w:val="18"/>
              </w:rPr>
            </w:pPr>
            <w:r>
              <w:rPr>
                <w:b/>
                <w:sz w:val="18"/>
              </w:rPr>
              <w:t xml:space="preserve">Instability </w:t>
            </w:r>
            <w:r>
              <w:rPr>
                <w:sz w:val="18"/>
              </w:rPr>
              <w:t>0</w:t>
            </w:r>
          </w:p>
        </w:tc>
        <w:tc>
          <w:tcPr>
            <w:tcW w:w="2211" w:type="dxa"/>
          </w:tcPr>
          <w:p w:rsidR="00134A01" w:rsidRDefault="007A0C44">
            <w:pPr>
              <w:pStyle w:val="TableParagraph"/>
              <w:spacing w:line="184" w:lineRule="exact"/>
              <w:ind w:left="213"/>
              <w:jc w:val="left"/>
              <w:rPr>
                <w:b/>
                <w:sz w:val="18"/>
              </w:rPr>
            </w:pPr>
            <w:r>
              <w:rPr>
                <w:b/>
                <w:sz w:val="18"/>
              </w:rPr>
              <w:t>Physical and Chemical</w:t>
            </w:r>
          </w:p>
        </w:tc>
      </w:tr>
      <w:tr w:rsidR="00134A01">
        <w:trPr>
          <w:trHeight w:val="209"/>
        </w:trPr>
        <w:tc>
          <w:tcPr>
            <w:tcW w:w="1387" w:type="dxa"/>
          </w:tcPr>
          <w:p w:rsidR="00134A01" w:rsidRDefault="00134A01">
            <w:pPr>
              <w:pStyle w:val="TableParagraph"/>
              <w:spacing w:line="240" w:lineRule="auto"/>
              <w:jc w:val="left"/>
              <w:rPr>
                <w:rFonts w:ascii="Times New Roman"/>
                <w:sz w:val="14"/>
              </w:rPr>
            </w:pPr>
          </w:p>
        </w:tc>
        <w:tc>
          <w:tcPr>
            <w:tcW w:w="2530" w:type="dxa"/>
          </w:tcPr>
          <w:p w:rsidR="00134A01" w:rsidRDefault="00134A01">
            <w:pPr>
              <w:pStyle w:val="TableParagraph"/>
              <w:spacing w:line="240" w:lineRule="auto"/>
              <w:jc w:val="left"/>
              <w:rPr>
                <w:rFonts w:ascii="Times New Roman"/>
                <w:sz w:val="14"/>
              </w:rPr>
            </w:pPr>
          </w:p>
        </w:tc>
        <w:tc>
          <w:tcPr>
            <w:tcW w:w="1995" w:type="dxa"/>
          </w:tcPr>
          <w:p w:rsidR="00134A01" w:rsidRDefault="00134A01">
            <w:pPr>
              <w:pStyle w:val="TableParagraph"/>
              <w:spacing w:line="240" w:lineRule="auto"/>
              <w:jc w:val="left"/>
              <w:rPr>
                <w:rFonts w:ascii="Times New Roman"/>
                <w:sz w:val="14"/>
              </w:rPr>
            </w:pPr>
          </w:p>
        </w:tc>
        <w:tc>
          <w:tcPr>
            <w:tcW w:w="2266" w:type="dxa"/>
          </w:tcPr>
          <w:p w:rsidR="00134A01" w:rsidRDefault="00134A01">
            <w:pPr>
              <w:pStyle w:val="TableParagraph"/>
              <w:spacing w:line="240" w:lineRule="auto"/>
              <w:jc w:val="left"/>
              <w:rPr>
                <w:rFonts w:ascii="Times New Roman"/>
                <w:sz w:val="14"/>
              </w:rPr>
            </w:pPr>
          </w:p>
        </w:tc>
        <w:tc>
          <w:tcPr>
            <w:tcW w:w="2211" w:type="dxa"/>
          </w:tcPr>
          <w:p w:rsidR="00134A01" w:rsidRDefault="007A0C44">
            <w:pPr>
              <w:pStyle w:val="TableParagraph"/>
              <w:spacing w:line="189" w:lineRule="exact"/>
              <w:ind w:left="213"/>
              <w:jc w:val="left"/>
              <w:rPr>
                <w:sz w:val="18"/>
              </w:rPr>
            </w:pPr>
            <w:r>
              <w:rPr>
                <w:b/>
                <w:sz w:val="18"/>
              </w:rPr>
              <w:t xml:space="preserve">Properties </w:t>
            </w:r>
            <w:r>
              <w:rPr>
                <w:sz w:val="18"/>
              </w:rPr>
              <w:t>-</w:t>
            </w:r>
          </w:p>
        </w:tc>
      </w:tr>
      <w:tr w:rsidR="00134A01">
        <w:trPr>
          <w:trHeight w:val="206"/>
        </w:trPr>
        <w:tc>
          <w:tcPr>
            <w:tcW w:w="1387" w:type="dxa"/>
          </w:tcPr>
          <w:p w:rsidR="00134A01" w:rsidRDefault="007A0C44">
            <w:pPr>
              <w:pStyle w:val="TableParagraph"/>
              <w:ind w:left="50"/>
              <w:jc w:val="left"/>
              <w:rPr>
                <w:b/>
                <w:sz w:val="18"/>
              </w:rPr>
            </w:pPr>
            <w:r>
              <w:rPr>
                <w:b/>
                <w:sz w:val="18"/>
                <w:u w:val="single"/>
              </w:rPr>
              <w:t xml:space="preserve">HMIS </w:t>
            </w:r>
          </w:p>
        </w:tc>
        <w:tc>
          <w:tcPr>
            <w:tcW w:w="2530" w:type="dxa"/>
          </w:tcPr>
          <w:p w:rsidR="00134A01" w:rsidRDefault="007A0C44">
            <w:pPr>
              <w:pStyle w:val="TableParagraph"/>
              <w:ind w:right="301"/>
              <w:jc w:val="right"/>
              <w:rPr>
                <w:sz w:val="18"/>
              </w:rPr>
            </w:pPr>
            <w:r>
              <w:rPr>
                <w:b/>
                <w:sz w:val="18"/>
              </w:rPr>
              <w:t xml:space="preserve">Health hazards </w:t>
            </w:r>
            <w:r>
              <w:rPr>
                <w:sz w:val="18"/>
              </w:rPr>
              <w:t>3</w:t>
            </w:r>
          </w:p>
        </w:tc>
        <w:tc>
          <w:tcPr>
            <w:tcW w:w="1995" w:type="dxa"/>
          </w:tcPr>
          <w:p w:rsidR="00134A01" w:rsidRDefault="007A0C44">
            <w:pPr>
              <w:pStyle w:val="TableParagraph"/>
              <w:ind w:left="303"/>
              <w:jc w:val="left"/>
              <w:rPr>
                <w:sz w:val="18"/>
              </w:rPr>
            </w:pPr>
            <w:r>
              <w:rPr>
                <w:b/>
                <w:sz w:val="18"/>
              </w:rPr>
              <w:t xml:space="preserve">Flammability </w:t>
            </w:r>
            <w:r>
              <w:rPr>
                <w:sz w:val="18"/>
              </w:rPr>
              <w:t>0</w:t>
            </w:r>
          </w:p>
        </w:tc>
        <w:tc>
          <w:tcPr>
            <w:tcW w:w="2266" w:type="dxa"/>
          </w:tcPr>
          <w:p w:rsidR="00134A01" w:rsidRDefault="007A0C44">
            <w:pPr>
              <w:pStyle w:val="TableParagraph"/>
              <w:ind w:left="394"/>
              <w:jc w:val="left"/>
              <w:rPr>
                <w:sz w:val="18"/>
              </w:rPr>
            </w:pPr>
            <w:r>
              <w:rPr>
                <w:b/>
                <w:sz w:val="18"/>
              </w:rPr>
              <w:t xml:space="preserve">Physical hazards </w:t>
            </w:r>
            <w:r>
              <w:rPr>
                <w:sz w:val="18"/>
              </w:rPr>
              <w:t>0</w:t>
            </w:r>
          </w:p>
        </w:tc>
        <w:tc>
          <w:tcPr>
            <w:tcW w:w="2211" w:type="dxa"/>
          </w:tcPr>
          <w:p w:rsidR="00134A01" w:rsidRDefault="007A0C44">
            <w:pPr>
              <w:pStyle w:val="TableParagraph"/>
              <w:ind w:left="213"/>
              <w:jc w:val="left"/>
              <w:rPr>
                <w:sz w:val="18"/>
              </w:rPr>
            </w:pPr>
            <w:r>
              <w:rPr>
                <w:b/>
                <w:sz w:val="18"/>
              </w:rPr>
              <w:t xml:space="preserve">Personal protection </w:t>
            </w:r>
            <w:r>
              <w:rPr>
                <w:sz w:val="18"/>
              </w:rPr>
              <w:t>B</w:t>
            </w:r>
          </w:p>
        </w:tc>
      </w:tr>
    </w:tbl>
    <w:p w:rsidR="00134A01" w:rsidRDefault="00134A01">
      <w:pPr>
        <w:pStyle w:val="BodyText"/>
        <w:spacing w:before="4"/>
        <w:rPr>
          <w:sz w:val="9"/>
        </w:rPr>
      </w:pPr>
    </w:p>
    <w:p w:rsidR="00134A01" w:rsidRDefault="007A0C44">
      <w:pPr>
        <w:tabs>
          <w:tab w:val="left" w:pos="3286"/>
        </w:tabs>
        <w:spacing w:before="99"/>
        <w:ind w:left="158"/>
        <w:rPr>
          <w:sz w:val="18"/>
        </w:rPr>
      </w:pPr>
      <w:r>
        <w:rPr>
          <w:b/>
          <w:sz w:val="18"/>
        </w:rPr>
        <w:t>Issue</w:t>
      </w:r>
      <w:r>
        <w:rPr>
          <w:b/>
          <w:spacing w:val="-1"/>
          <w:sz w:val="18"/>
        </w:rPr>
        <w:t xml:space="preserve"> </w:t>
      </w:r>
      <w:r>
        <w:rPr>
          <w:b/>
          <w:sz w:val="18"/>
        </w:rPr>
        <w:t>Date</w:t>
      </w:r>
      <w:r>
        <w:rPr>
          <w:b/>
          <w:sz w:val="18"/>
        </w:rPr>
        <w:tab/>
      </w:r>
      <w:r>
        <w:rPr>
          <w:sz w:val="18"/>
        </w:rPr>
        <w:t>21-Mar-2018</w:t>
      </w:r>
    </w:p>
    <w:p w:rsidR="00134A01" w:rsidRDefault="007A0C44">
      <w:pPr>
        <w:tabs>
          <w:tab w:val="left" w:pos="3286"/>
        </w:tabs>
        <w:ind w:left="158"/>
        <w:rPr>
          <w:sz w:val="18"/>
        </w:rPr>
      </w:pPr>
      <w:r>
        <w:rPr>
          <w:b/>
          <w:sz w:val="18"/>
        </w:rPr>
        <w:t>Revision</w:t>
      </w:r>
      <w:r>
        <w:rPr>
          <w:b/>
          <w:spacing w:val="-2"/>
          <w:sz w:val="18"/>
        </w:rPr>
        <w:t xml:space="preserve"> </w:t>
      </w:r>
      <w:r>
        <w:rPr>
          <w:b/>
          <w:sz w:val="18"/>
        </w:rPr>
        <w:t>Date</w:t>
      </w:r>
      <w:r>
        <w:rPr>
          <w:b/>
          <w:sz w:val="18"/>
        </w:rPr>
        <w:tab/>
      </w:r>
      <w:r>
        <w:rPr>
          <w:sz w:val="18"/>
        </w:rPr>
        <w:t>21-Mar-2018</w:t>
      </w:r>
    </w:p>
    <w:p w:rsidR="00134A01" w:rsidRDefault="007A0C44">
      <w:pPr>
        <w:pStyle w:val="Heading2"/>
        <w:spacing w:line="204" w:lineRule="exact"/>
        <w:rPr>
          <w:u w:val="none"/>
        </w:rPr>
      </w:pPr>
      <w:r>
        <w:rPr>
          <w:u w:val="none"/>
        </w:rPr>
        <w:t>Revision Note</w:t>
      </w:r>
    </w:p>
    <w:p w:rsidR="00134A01" w:rsidRDefault="007A0C44">
      <w:pPr>
        <w:pStyle w:val="BodyText"/>
        <w:spacing w:line="204" w:lineRule="exact"/>
        <w:ind w:left="158"/>
      </w:pPr>
      <w:r>
        <w:t>No Information available</w:t>
      </w:r>
    </w:p>
    <w:p w:rsidR="00134A01" w:rsidRDefault="007A0C44">
      <w:pPr>
        <w:pStyle w:val="Heading2"/>
        <w:spacing w:before="5"/>
        <w:rPr>
          <w:u w:val="none"/>
        </w:rPr>
      </w:pPr>
      <w:r>
        <w:t>Disclaimer</w:t>
      </w:r>
    </w:p>
    <w:p w:rsidR="00134A01" w:rsidRDefault="007A0C44">
      <w:pPr>
        <w:ind w:left="158" w:right="79"/>
        <w:rPr>
          <w:b/>
          <w:sz w:val="18"/>
        </w:rPr>
      </w:pPr>
      <w:r>
        <w:rPr>
          <w:b/>
          <w:sz w:val="18"/>
        </w:rPr>
        <w:t>The information provided in this Safety Data Sheet is correct to the best of our knowledge, information and belief at the date of its publication. The inform</w:t>
      </w:r>
      <w:r>
        <w:rPr>
          <w:b/>
          <w:sz w:val="18"/>
        </w:rPr>
        <w:t>ation given is designed only as a guidance for safe handling, use, processing, storage, transportation, disposal and release and is not to be considered a warranty or quality specification. The information relates only to the specific material designated a</w:t>
      </w:r>
      <w:r>
        <w:rPr>
          <w:b/>
          <w:sz w:val="18"/>
        </w:rPr>
        <w:t>nd may not be valid for such material used in combination with any other materials or in any process, unless specified in the text.</w:t>
      </w:r>
    </w:p>
    <w:p w:rsidR="00134A01" w:rsidRDefault="00134A01">
      <w:pPr>
        <w:pStyle w:val="BodyText"/>
        <w:spacing w:before="6"/>
        <w:rPr>
          <w:b/>
          <w:sz w:val="17"/>
        </w:rPr>
      </w:pPr>
    </w:p>
    <w:p w:rsidR="00134A01" w:rsidRDefault="007A0C44">
      <w:pPr>
        <w:spacing w:before="1"/>
        <w:ind w:left="4286" w:right="4242"/>
        <w:jc w:val="center"/>
        <w:rPr>
          <w:b/>
          <w:sz w:val="18"/>
        </w:rPr>
      </w:pPr>
      <w:r>
        <w:rPr>
          <w:b/>
          <w:color w:val="FF0000"/>
          <w:sz w:val="18"/>
        </w:rPr>
        <w:t>End of Safety Data Sheet</w:t>
      </w:r>
    </w:p>
    <w:sectPr w:rsidR="00134A01">
      <w:pgSz w:w="12240" w:h="15840"/>
      <w:pgMar w:top="1180" w:right="620" w:bottom="280" w:left="920" w:header="73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0C44" w:rsidRDefault="007A0C44">
      <w:r>
        <w:separator/>
      </w:r>
    </w:p>
  </w:endnote>
  <w:endnote w:type="continuationSeparator" w:id="0">
    <w:p w:rsidR="007A0C44" w:rsidRDefault="007A0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0C44" w:rsidRDefault="007A0C44">
      <w:r>
        <w:separator/>
      </w:r>
    </w:p>
  </w:footnote>
  <w:footnote w:type="continuationSeparator" w:id="0">
    <w:p w:rsidR="007A0C44" w:rsidRDefault="007A0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4A01" w:rsidRDefault="007A0C44">
    <w:pPr>
      <w:pStyle w:val="BodyText"/>
      <w:spacing w:line="14" w:lineRule="auto"/>
      <w:rPr>
        <w:sz w:val="20"/>
      </w:rPr>
    </w:pPr>
    <w:r>
      <w:pict>
        <v:line id="_x0000_s2051" style="position:absolute;z-index:-22144;mso-position-horizontal-relative:page;mso-position-vertical-relative:page" from="53.95pt,58.75pt" to="570.35pt,58.75pt" strokeweight=".22197mm">
          <w10:wrap anchorx="page" anchory="page"/>
        </v:line>
      </w:pict>
    </w:r>
    <w:r>
      <w:pict>
        <v:shapetype id="_x0000_t202" coordsize="21600,21600" o:spt="202" path="m,l,21600r21600,l21600,xe">
          <v:stroke joinstyle="miter"/>
          <v:path gradientshapeok="t" o:connecttype="rect"/>
        </v:shapetype>
        <v:shape id="_x0000_s2050" type="#_x0000_t202" style="position:absolute;margin-left:52.95pt;margin-top:35.55pt;width:54.75pt;height:13.2pt;z-index:-22120;mso-position-horizontal-relative:page;mso-position-vertical-relative:page" filled="f" stroked="f">
          <v:textbox inset="0,0,0,0">
            <w:txbxContent>
              <w:p w:rsidR="00134A01" w:rsidRDefault="007A0C44">
                <w:pPr>
                  <w:spacing w:before="13"/>
                  <w:ind w:left="20"/>
                  <w:rPr>
                    <w:b/>
                    <w:sz w:val="20"/>
                  </w:rPr>
                </w:pPr>
                <w:r>
                  <w:rPr>
                    <w:b/>
                    <w:sz w:val="20"/>
                  </w:rPr>
                  <w:t>F3910 Bulk</w:t>
                </w:r>
              </w:p>
            </w:txbxContent>
          </v:textbox>
          <w10:wrap anchorx="page" anchory="page"/>
        </v:shape>
      </w:pict>
    </w:r>
    <w:r>
      <w:pict>
        <v:shape id="_x0000_s2049" type="#_x0000_t202" style="position:absolute;margin-left:445.25pt;margin-top:35.55pt;width:130.8pt;height:13.2pt;z-index:-22096;mso-position-horizontal-relative:page;mso-position-vertical-relative:page" filled="f" stroked="f">
          <v:textbox inset="0,0,0,0">
            <w:txbxContent>
              <w:p w:rsidR="00134A01" w:rsidRDefault="007A0C44">
                <w:pPr>
                  <w:spacing w:before="13"/>
                  <w:ind w:left="20"/>
                  <w:rPr>
                    <w:sz w:val="20"/>
                  </w:rPr>
                </w:pPr>
                <w:r>
                  <w:rPr>
                    <w:b/>
                    <w:sz w:val="20"/>
                  </w:rPr>
                  <w:t>Revision Date</w:t>
                </w:r>
                <w:r>
                  <w:rPr>
                    <w:b/>
                    <w:spacing w:val="51"/>
                    <w:sz w:val="20"/>
                  </w:rPr>
                  <w:t xml:space="preserve"> </w:t>
                </w:r>
                <w:r>
                  <w:rPr>
                    <w:sz w:val="20"/>
                  </w:rPr>
                  <w:t>21-Mar-2018</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E39F2"/>
    <w:multiLevelType w:val="hybridMultilevel"/>
    <w:tmpl w:val="50D4434C"/>
    <w:lvl w:ilvl="0" w:tplc="181C4444">
      <w:numFmt w:val="bullet"/>
      <w:lvlText w:val="•"/>
      <w:lvlJc w:val="left"/>
      <w:pPr>
        <w:ind w:left="271" w:hanging="113"/>
      </w:pPr>
      <w:rPr>
        <w:rFonts w:ascii="Arial" w:eastAsia="Arial" w:hAnsi="Arial" w:cs="Arial" w:hint="default"/>
        <w:w w:val="99"/>
        <w:sz w:val="18"/>
        <w:szCs w:val="18"/>
        <w:lang w:val="en-US" w:eastAsia="en-US" w:bidi="en-US"/>
      </w:rPr>
    </w:lvl>
    <w:lvl w:ilvl="1" w:tplc="6FDCDA52">
      <w:numFmt w:val="bullet"/>
      <w:lvlText w:val="•"/>
      <w:lvlJc w:val="left"/>
      <w:pPr>
        <w:ind w:left="1322" w:hanging="113"/>
      </w:pPr>
      <w:rPr>
        <w:rFonts w:hint="default"/>
        <w:lang w:val="en-US" w:eastAsia="en-US" w:bidi="en-US"/>
      </w:rPr>
    </w:lvl>
    <w:lvl w:ilvl="2" w:tplc="FA3A3E34">
      <w:numFmt w:val="bullet"/>
      <w:lvlText w:val="•"/>
      <w:lvlJc w:val="left"/>
      <w:pPr>
        <w:ind w:left="2364" w:hanging="113"/>
      </w:pPr>
      <w:rPr>
        <w:rFonts w:hint="default"/>
        <w:lang w:val="en-US" w:eastAsia="en-US" w:bidi="en-US"/>
      </w:rPr>
    </w:lvl>
    <w:lvl w:ilvl="3" w:tplc="B750E9D6">
      <w:numFmt w:val="bullet"/>
      <w:lvlText w:val="•"/>
      <w:lvlJc w:val="left"/>
      <w:pPr>
        <w:ind w:left="3406" w:hanging="113"/>
      </w:pPr>
      <w:rPr>
        <w:rFonts w:hint="default"/>
        <w:lang w:val="en-US" w:eastAsia="en-US" w:bidi="en-US"/>
      </w:rPr>
    </w:lvl>
    <w:lvl w:ilvl="4" w:tplc="38C070DA">
      <w:numFmt w:val="bullet"/>
      <w:lvlText w:val="•"/>
      <w:lvlJc w:val="left"/>
      <w:pPr>
        <w:ind w:left="4448" w:hanging="113"/>
      </w:pPr>
      <w:rPr>
        <w:rFonts w:hint="default"/>
        <w:lang w:val="en-US" w:eastAsia="en-US" w:bidi="en-US"/>
      </w:rPr>
    </w:lvl>
    <w:lvl w:ilvl="5" w:tplc="D96CA192">
      <w:numFmt w:val="bullet"/>
      <w:lvlText w:val="•"/>
      <w:lvlJc w:val="left"/>
      <w:pPr>
        <w:ind w:left="5490" w:hanging="113"/>
      </w:pPr>
      <w:rPr>
        <w:rFonts w:hint="default"/>
        <w:lang w:val="en-US" w:eastAsia="en-US" w:bidi="en-US"/>
      </w:rPr>
    </w:lvl>
    <w:lvl w:ilvl="6" w:tplc="CFBA9320">
      <w:numFmt w:val="bullet"/>
      <w:lvlText w:val="•"/>
      <w:lvlJc w:val="left"/>
      <w:pPr>
        <w:ind w:left="6532" w:hanging="113"/>
      </w:pPr>
      <w:rPr>
        <w:rFonts w:hint="default"/>
        <w:lang w:val="en-US" w:eastAsia="en-US" w:bidi="en-US"/>
      </w:rPr>
    </w:lvl>
    <w:lvl w:ilvl="7" w:tplc="CA48A03C">
      <w:numFmt w:val="bullet"/>
      <w:lvlText w:val="•"/>
      <w:lvlJc w:val="left"/>
      <w:pPr>
        <w:ind w:left="7574" w:hanging="113"/>
      </w:pPr>
      <w:rPr>
        <w:rFonts w:hint="default"/>
        <w:lang w:val="en-US" w:eastAsia="en-US" w:bidi="en-US"/>
      </w:rPr>
    </w:lvl>
    <w:lvl w:ilvl="8" w:tplc="9DEE5CC2">
      <w:numFmt w:val="bullet"/>
      <w:lvlText w:val="•"/>
      <w:lvlJc w:val="left"/>
      <w:pPr>
        <w:ind w:left="8616" w:hanging="113"/>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134A01"/>
    <w:rsid w:val="00134A01"/>
    <w:rsid w:val="001479DB"/>
    <w:rsid w:val="007A0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B2D3C5F"/>
  <w15:docId w15:val="{3396335C-DB05-4A5F-833C-7A105480F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158"/>
      <w:outlineLvl w:val="0"/>
    </w:pPr>
    <w:rPr>
      <w:b/>
      <w:bCs/>
      <w:sz w:val="20"/>
      <w:szCs w:val="20"/>
      <w:u w:val="single" w:color="000000"/>
    </w:rPr>
  </w:style>
  <w:style w:type="paragraph" w:styleId="Heading2">
    <w:name w:val="heading 2"/>
    <w:basedOn w:val="Normal"/>
    <w:uiPriority w:val="9"/>
    <w:unhideWhenUsed/>
    <w:qFormat/>
    <w:pPr>
      <w:ind w:left="158"/>
      <w:outlineLvl w:val="1"/>
    </w:pPr>
    <w:rPr>
      <w:b/>
      <w:bCs/>
      <w:sz w:val="18"/>
      <w:szCs w:val="1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271" w:hanging="113"/>
    </w:pPr>
  </w:style>
  <w:style w:type="paragraph" w:customStyle="1" w:styleId="TableParagraph">
    <w:name w:val="Table Paragraph"/>
    <w:basedOn w:val="Normal"/>
    <w:uiPriority w:val="1"/>
    <w:qFormat/>
    <w:pPr>
      <w:spacing w:line="187" w:lineRule="exact"/>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65Warnings.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2510</Words>
  <Characters>14310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Aretha Newbold</cp:lastModifiedBy>
  <cp:revision>2</cp:revision>
  <dcterms:created xsi:type="dcterms:W3CDTF">2018-09-21T15:49:00Z</dcterms:created>
  <dcterms:modified xsi:type="dcterms:W3CDTF">2018-09-21T15:49:00Z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2018-03-21T00:00:00Z</vt:filetime>
  </property>
  <property fmtid="{D5CDD505-2E9C-101B-9397-08002B2CF9AE}" pid="3" name="Creator">
    <vt:lpwstr>Sub Systems, Inc.</vt:lpwstr>
  </property>
  <property fmtid="{D5CDD505-2E9C-101B-9397-08002B2CF9AE}" pid="4" name="LastSaved">
    <vt:filetime>2018-09-21T00:00:00Z</vt:filetime>
  </property>
</Properties>
</file>