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4D9C9" w14:textId="77777777" w:rsidR="004630FC" w:rsidRDefault="00B40523">
      <w:pPr>
        <w:rPr>
          <w:rFonts w:ascii="Times New Roman"/>
          <w:sz w:val="40"/>
          <w:szCs w:val="40"/>
        </w:rPr>
      </w:pPr>
      <w:r w:rsidRPr="00B40523">
        <w:rPr>
          <w:rFonts w:ascii="Times New Roman"/>
          <w:noProof/>
          <w:sz w:val="17"/>
        </w:rPr>
        <w:drawing>
          <wp:inline distT="0" distB="0" distL="0" distR="0" wp14:anchorId="567469E3" wp14:editId="2D9C8276">
            <wp:extent cx="4447788" cy="7450455"/>
            <wp:effectExtent l="0" t="0" r="0" b="0"/>
            <wp:docPr id="2" name="Picture 2" descr="C:\Users\Rod\Downloads\3d_Label_11_WH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d\Downloads\3d_Label_11_WHAP-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62983" cy="7475908"/>
                    </a:xfrm>
                    <a:prstGeom prst="rect">
                      <a:avLst/>
                    </a:prstGeom>
                    <a:noFill/>
                    <a:ln>
                      <a:noFill/>
                    </a:ln>
                  </pic:spPr>
                </pic:pic>
              </a:graphicData>
            </a:graphic>
          </wp:inline>
        </w:drawing>
      </w:r>
      <w:bookmarkStart w:id="0" w:name="_GoBack"/>
      <w:bookmarkEnd w:id="0"/>
    </w:p>
    <w:p w14:paraId="7A52AB50" w14:textId="77777777" w:rsidR="0011601B" w:rsidRDefault="0011601B">
      <w:pPr>
        <w:rPr>
          <w:rFonts w:ascii="Times New Roman"/>
          <w:sz w:val="40"/>
          <w:szCs w:val="40"/>
        </w:rPr>
      </w:pPr>
    </w:p>
    <w:p w14:paraId="4EE08578" w14:textId="77777777" w:rsidR="0011601B" w:rsidRDefault="0011601B">
      <w:pPr>
        <w:rPr>
          <w:rFonts w:ascii="Times New Roman"/>
          <w:sz w:val="40"/>
          <w:szCs w:val="40"/>
        </w:rPr>
      </w:pPr>
    </w:p>
    <w:p w14:paraId="76148EB9" w14:textId="77777777" w:rsidR="0011601B" w:rsidRDefault="0011601B">
      <w:pPr>
        <w:rPr>
          <w:rFonts w:ascii="Times New Roman"/>
          <w:sz w:val="40"/>
          <w:szCs w:val="40"/>
        </w:rPr>
      </w:pPr>
    </w:p>
    <w:p w14:paraId="593D6221" w14:textId="77777777" w:rsidR="0011601B" w:rsidRDefault="0011601B">
      <w:pPr>
        <w:rPr>
          <w:rFonts w:ascii="Times New Roman"/>
          <w:sz w:val="40"/>
          <w:szCs w:val="40"/>
        </w:rPr>
      </w:pPr>
    </w:p>
    <w:p w14:paraId="14542200" w14:textId="2D92DDEC" w:rsidR="0011601B" w:rsidRPr="0011601B" w:rsidRDefault="0011601B">
      <w:pPr>
        <w:rPr>
          <w:rFonts w:ascii="Times New Roman"/>
          <w:sz w:val="40"/>
          <w:szCs w:val="40"/>
        </w:rPr>
        <w:sectPr w:rsidR="0011601B" w:rsidRPr="0011601B" w:rsidSect="00F65301">
          <w:type w:val="continuous"/>
          <w:pgSz w:w="12240" w:h="15840"/>
          <w:pgMar w:top="1498" w:right="734" w:bottom="288" w:left="619" w:header="720" w:footer="720" w:gutter="0"/>
          <w:cols w:space="720"/>
        </w:sectPr>
      </w:pPr>
    </w:p>
    <w:tbl>
      <w:tblPr>
        <w:tblW w:w="0" w:type="auto"/>
        <w:tblInd w:w="117" w:type="dxa"/>
        <w:tblLayout w:type="fixed"/>
        <w:tblCellMar>
          <w:left w:w="0" w:type="dxa"/>
          <w:right w:w="0" w:type="dxa"/>
        </w:tblCellMar>
        <w:tblLook w:val="01E0" w:firstRow="1" w:lastRow="1" w:firstColumn="1" w:lastColumn="1" w:noHBand="0" w:noVBand="0"/>
      </w:tblPr>
      <w:tblGrid>
        <w:gridCol w:w="3207"/>
        <w:gridCol w:w="574"/>
        <w:gridCol w:w="4271"/>
        <w:gridCol w:w="2488"/>
      </w:tblGrid>
      <w:tr w:rsidR="004630FC" w14:paraId="4442BE4D" w14:textId="77777777">
        <w:trPr>
          <w:trHeight w:val="178"/>
        </w:trPr>
        <w:tc>
          <w:tcPr>
            <w:tcW w:w="10540" w:type="dxa"/>
            <w:gridSpan w:val="4"/>
          </w:tcPr>
          <w:p w14:paraId="7AA91976" w14:textId="77777777" w:rsidR="004630FC" w:rsidRDefault="00F65301">
            <w:pPr>
              <w:pStyle w:val="TableParagraph"/>
              <w:spacing w:line="152" w:lineRule="exact"/>
              <w:ind w:right="2189"/>
              <w:jc w:val="right"/>
              <w:rPr>
                <w:sz w:val="14"/>
              </w:rPr>
            </w:pPr>
            <w:bookmarkStart w:id="1" w:name="New_Grout_II_SDS_Version_2.0"/>
            <w:bookmarkEnd w:id="1"/>
            <w:r>
              <w:rPr>
                <w:sz w:val="14"/>
              </w:rPr>
              <w:lastRenderedPageBreak/>
              <w:t>Version 2.0</w:t>
            </w:r>
          </w:p>
        </w:tc>
      </w:tr>
      <w:tr w:rsidR="004630FC" w14:paraId="33E4409D" w14:textId="77777777">
        <w:trPr>
          <w:trHeight w:val="566"/>
        </w:trPr>
        <w:tc>
          <w:tcPr>
            <w:tcW w:w="3207" w:type="dxa"/>
            <w:tcBorders>
              <w:bottom w:val="single" w:sz="8" w:space="0" w:color="000000"/>
            </w:tcBorders>
          </w:tcPr>
          <w:p w14:paraId="4F8B6251" w14:textId="1CA9E653" w:rsidR="004630FC" w:rsidRDefault="00F65301">
            <w:pPr>
              <w:pStyle w:val="TableParagraph"/>
              <w:spacing w:before="11"/>
              <w:ind w:left="43"/>
              <w:rPr>
                <w:b/>
                <w:sz w:val="28"/>
              </w:rPr>
            </w:pPr>
            <w:r>
              <w:rPr>
                <w:b/>
                <w:sz w:val="28"/>
              </w:rPr>
              <w:t>Safety Data Sheet</w:t>
            </w:r>
            <w:r w:rsidR="0011601B">
              <w:rPr>
                <w:b/>
                <w:sz w:val="28"/>
              </w:rPr>
              <w:t xml:space="preserve">   WHAP 30                    </w:t>
            </w:r>
          </w:p>
        </w:tc>
        <w:tc>
          <w:tcPr>
            <w:tcW w:w="574" w:type="dxa"/>
            <w:tcBorders>
              <w:bottom w:val="single" w:sz="8" w:space="0" w:color="000000"/>
            </w:tcBorders>
          </w:tcPr>
          <w:p w14:paraId="3147AF2B" w14:textId="1D4AF08C" w:rsidR="004630FC" w:rsidRPr="0011601B" w:rsidRDefault="004630FC">
            <w:pPr>
              <w:pStyle w:val="TableParagraph"/>
              <w:rPr>
                <w:rFonts w:ascii="Times New Roman"/>
                <w:sz w:val="40"/>
                <w:szCs w:val="40"/>
              </w:rPr>
            </w:pPr>
          </w:p>
        </w:tc>
        <w:tc>
          <w:tcPr>
            <w:tcW w:w="6759" w:type="dxa"/>
            <w:gridSpan w:val="2"/>
            <w:tcBorders>
              <w:bottom w:val="single" w:sz="8" w:space="0" w:color="000000"/>
            </w:tcBorders>
          </w:tcPr>
          <w:p w14:paraId="2617D41F" w14:textId="77777777" w:rsidR="004630FC" w:rsidRDefault="004630FC">
            <w:pPr>
              <w:pStyle w:val="TableParagraph"/>
              <w:spacing w:before="9"/>
              <w:rPr>
                <w:rFonts w:ascii="Times New Roman"/>
              </w:rPr>
            </w:pPr>
          </w:p>
          <w:p w14:paraId="7B317862" w14:textId="77777777" w:rsidR="004630FC" w:rsidRDefault="00F65301">
            <w:pPr>
              <w:pStyle w:val="TableParagraph"/>
              <w:ind w:left="3993"/>
              <w:rPr>
                <w:sz w:val="14"/>
              </w:rPr>
            </w:pPr>
            <w:r>
              <w:rPr>
                <w:sz w:val="14"/>
              </w:rPr>
              <w:t>Revision Date: 06/30/2015</w:t>
            </w:r>
          </w:p>
        </w:tc>
      </w:tr>
      <w:tr w:rsidR="004630FC" w14:paraId="5B612DFB" w14:textId="77777777">
        <w:trPr>
          <w:trHeight w:val="288"/>
        </w:trPr>
        <w:tc>
          <w:tcPr>
            <w:tcW w:w="10540" w:type="dxa"/>
            <w:gridSpan w:val="4"/>
            <w:tcBorders>
              <w:top w:val="single" w:sz="8" w:space="0" w:color="000000"/>
            </w:tcBorders>
          </w:tcPr>
          <w:p w14:paraId="568F87FF" w14:textId="77777777" w:rsidR="004630FC" w:rsidRDefault="00F65301">
            <w:pPr>
              <w:pStyle w:val="TableParagraph"/>
              <w:spacing w:line="247" w:lineRule="exact"/>
              <w:ind w:left="36"/>
              <w:rPr>
                <w:b/>
              </w:rPr>
            </w:pPr>
            <w:r>
              <w:rPr>
                <w:b/>
              </w:rPr>
              <w:t>1. Product and Company Identification</w:t>
            </w:r>
          </w:p>
        </w:tc>
      </w:tr>
      <w:tr w:rsidR="004630FC" w14:paraId="48068AD7" w14:textId="77777777">
        <w:trPr>
          <w:trHeight w:val="320"/>
        </w:trPr>
        <w:tc>
          <w:tcPr>
            <w:tcW w:w="3207" w:type="dxa"/>
          </w:tcPr>
          <w:p w14:paraId="3A2DE90D" w14:textId="77777777" w:rsidR="004630FC" w:rsidRDefault="00F65301">
            <w:pPr>
              <w:pStyle w:val="TableParagraph"/>
              <w:spacing w:before="25"/>
              <w:ind w:left="681"/>
              <w:rPr>
                <w:b/>
              </w:rPr>
            </w:pPr>
            <w:r>
              <w:rPr>
                <w:b/>
              </w:rPr>
              <w:t>Product Identifier</w:t>
            </w:r>
          </w:p>
        </w:tc>
        <w:tc>
          <w:tcPr>
            <w:tcW w:w="574" w:type="dxa"/>
          </w:tcPr>
          <w:p w14:paraId="0E525CA9" w14:textId="77777777" w:rsidR="004630FC" w:rsidRDefault="004630FC">
            <w:pPr>
              <w:pStyle w:val="TableParagraph"/>
              <w:rPr>
                <w:rFonts w:ascii="Times New Roman"/>
                <w:sz w:val="20"/>
              </w:rPr>
            </w:pPr>
          </w:p>
        </w:tc>
        <w:tc>
          <w:tcPr>
            <w:tcW w:w="4271" w:type="dxa"/>
          </w:tcPr>
          <w:p w14:paraId="08B97712" w14:textId="77777777" w:rsidR="004630FC" w:rsidRDefault="004630FC">
            <w:pPr>
              <w:pStyle w:val="TableParagraph"/>
              <w:rPr>
                <w:rFonts w:ascii="Times New Roman"/>
                <w:sz w:val="20"/>
              </w:rPr>
            </w:pPr>
          </w:p>
        </w:tc>
        <w:tc>
          <w:tcPr>
            <w:tcW w:w="2488" w:type="dxa"/>
          </w:tcPr>
          <w:p w14:paraId="4E199F71" w14:textId="77777777" w:rsidR="004630FC" w:rsidRDefault="004630FC">
            <w:pPr>
              <w:pStyle w:val="TableParagraph"/>
              <w:rPr>
                <w:rFonts w:ascii="Times New Roman"/>
                <w:sz w:val="20"/>
              </w:rPr>
            </w:pPr>
          </w:p>
        </w:tc>
      </w:tr>
      <w:tr w:rsidR="004630FC" w14:paraId="01A978AD" w14:textId="77777777">
        <w:trPr>
          <w:trHeight w:val="330"/>
        </w:trPr>
        <w:tc>
          <w:tcPr>
            <w:tcW w:w="3207" w:type="dxa"/>
          </w:tcPr>
          <w:p w14:paraId="3E093D50" w14:textId="77777777" w:rsidR="004630FC" w:rsidRDefault="00F65301">
            <w:pPr>
              <w:pStyle w:val="TableParagraph"/>
              <w:spacing w:before="46"/>
              <w:ind w:left="1327"/>
            </w:pPr>
            <w:r>
              <w:t>Product Name:</w:t>
            </w:r>
          </w:p>
        </w:tc>
        <w:tc>
          <w:tcPr>
            <w:tcW w:w="4845" w:type="dxa"/>
            <w:gridSpan w:val="2"/>
          </w:tcPr>
          <w:p w14:paraId="0381EC6D" w14:textId="52E59861" w:rsidR="004630FC" w:rsidRPr="0011601B" w:rsidRDefault="00F65301">
            <w:pPr>
              <w:pStyle w:val="TableParagraph"/>
              <w:spacing w:before="27"/>
              <w:ind w:left="57"/>
              <w:rPr>
                <w:sz w:val="28"/>
                <w:szCs w:val="28"/>
              </w:rPr>
            </w:pPr>
            <w:r w:rsidRPr="0011601B">
              <w:rPr>
                <w:sz w:val="28"/>
                <w:szCs w:val="28"/>
              </w:rPr>
              <w:t xml:space="preserve">WHAP Grout </w:t>
            </w:r>
          </w:p>
        </w:tc>
        <w:tc>
          <w:tcPr>
            <w:tcW w:w="2488" w:type="dxa"/>
          </w:tcPr>
          <w:p w14:paraId="2A57B437" w14:textId="77777777" w:rsidR="004630FC" w:rsidRDefault="004630FC">
            <w:pPr>
              <w:pStyle w:val="TableParagraph"/>
              <w:rPr>
                <w:rFonts w:ascii="Times New Roman"/>
                <w:sz w:val="20"/>
              </w:rPr>
            </w:pPr>
          </w:p>
        </w:tc>
      </w:tr>
      <w:tr w:rsidR="004630FC" w14:paraId="2B1859DC" w14:textId="77777777">
        <w:trPr>
          <w:trHeight w:val="319"/>
        </w:trPr>
        <w:tc>
          <w:tcPr>
            <w:tcW w:w="3207" w:type="dxa"/>
          </w:tcPr>
          <w:p w14:paraId="5D873E64" w14:textId="77777777" w:rsidR="004630FC" w:rsidRDefault="00F65301">
            <w:pPr>
              <w:pStyle w:val="TableParagraph"/>
              <w:spacing w:before="35"/>
              <w:ind w:left="1327"/>
            </w:pPr>
            <w:r>
              <w:t>Product Code:</w:t>
            </w:r>
          </w:p>
        </w:tc>
        <w:tc>
          <w:tcPr>
            <w:tcW w:w="4845" w:type="dxa"/>
            <w:gridSpan w:val="2"/>
          </w:tcPr>
          <w:p w14:paraId="28716F5A" w14:textId="77777777" w:rsidR="004630FC" w:rsidRDefault="00F65301">
            <w:pPr>
              <w:pStyle w:val="TableParagraph"/>
              <w:spacing w:before="16"/>
              <w:ind w:left="57"/>
            </w:pPr>
            <w:r>
              <w:t>FG-8011, FG-8012</w:t>
            </w:r>
          </w:p>
        </w:tc>
        <w:tc>
          <w:tcPr>
            <w:tcW w:w="2488" w:type="dxa"/>
          </w:tcPr>
          <w:p w14:paraId="22C999A7" w14:textId="77777777" w:rsidR="004630FC" w:rsidRDefault="004630FC">
            <w:pPr>
              <w:pStyle w:val="TableParagraph"/>
              <w:rPr>
                <w:rFonts w:ascii="Times New Roman"/>
                <w:sz w:val="20"/>
              </w:rPr>
            </w:pPr>
          </w:p>
        </w:tc>
      </w:tr>
      <w:tr w:rsidR="004630FC" w14:paraId="39FD1CBF" w14:textId="77777777">
        <w:trPr>
          <w:trHeight w:val="317"/>
        </w:trPr>
        <w:tc>
          <w:tcPr>
            <w:tcW w:w="3207" w:type="dxa"/>
          </w:tcPr>
          <w:p w14:paraId="603C1D9E" w14:textId="77777777" w:rsidR="004630FC" w:rsidRDefault="00F65301">
            <w:pPr>
              <w:pStyle w:val="TableParagraph"/>
              <w:spacing w:before="35"/>
              <w:ind w:left="1327"/>
            </w:pPr>
            <w:r>
              <w:t>General Use:</w:t>
            </w:r>
          </w:p>
        </w:tc>
        <w:tc>
          <w:tcPr>
            <w:tcW w:w="4845" w:type="dxa"/>
            <w:gridSpan w:val="2"/>
          </w:tcPr>
          <w:p w14:paraId="7D492849" w14:textId="77777777" w:rsidR="004630FC" w:rsidRDefault="00F65301">
            <w:pPr>
              <w:pStyle w:val="TableParagraph"/>
              <w:spacing w:before="16"/>
              <w:ind w:left="57"/>
            </w:pPr>
            <w:r>
              <w:t xml:space="preserve">High </w:t>
            </w:r>
            <w:proofErr w:type="spellStart"/>
            <w:r>
              <w:t>Sudsing</w:t>
            </w:r>
            <w:proofErr w:type="spellEnd"/>
            <w:r>
              <w:t xml:space="preserve"> Acid Based Detergent, Grout Cleaner</w:t>
            </w:r>
          </w:p>
        </w:tc>
        <w:tc>
          <w:tcPr>
            <w:tcW w:w="2488" w:type="dxa"/>
          </w:tcPr>
          <w:p w14:paraId="7A9B7C51" w14:textId="77777777" w:rsidR="004630FC" w:rsidRDefault="004630FC">
            <w:pPr>
              <w:pStyle w:val="TableParagraph"/>
              <w:rPr>
                <w:rFonts w:ascii="Times New Roman"/>
                <w:sz w:val="20"/>
              </w:rPr>
            </w:pPr>
          </w:p>
        </w:tc>
      </w:tr>
      <w:tr w:rsidR="004630FC" w14:paraId="6A9A72B5" w14:textId="77777777">
        <w:trPr>
          <w:trHeight w:val="309"/>
        </w:trPr>
        <w:tc>
          <w:tcPr>
            <w:tcW w:w="10540" w:type="dxa"/>
            <w:gridSpan w:val="4"/>
          </w:tcPr>
          <w:p w14:paraId="3E44A5D3" w14:textId="77777777" w:rsidR="004630FC" w:rsidRDefault="00F65301">
            <w:pPr>
              <w:pStyle w:val="TableParagraph"/>
              <w:spacing w:before="14"/>
              <w:ind w:left="681"/>
              <w:rPr>
                <w:b/>
              </w:rPr>
            </w:pPr>
            <w:r>
              <w:rPr>
                <w:b/>
              </w:rPr>
              <w:t>Recommended/Restricted Use</w:t>
            </w:r>
          </w:p>
        </w:tc>
      </w:tr>
      <w:tr w:rsidR="004630FC" w14:paraId="36DD9AF4" w14:textId="77777777">
        <w:trPr>
          <w:trHeight w:val="330"/>
        </w:trPr>
        <w:tc>
          <w:tcPr>
            <w:tcW w:w="3207" w:type="dxa"/>
          </w:tcPr>
          <w:p w14:paraId="422F688A" w14:textId="77777777" w:rsidR="004630FC" w:rsidRDefault="00F65301">
            <w:pPr>
              <w:pStyle w:val="TableParagraph"/>
              <w:spacing w:before="46"/>
              <w:ind w:left="1327"/>
            </w:pPr>
            <w:r>
              <w:t>Identified Uses:</w:t>
            </w:r>
          </w:p>
        </w:tc>
        <w:tc>
          <w:tcPr>
            <w:tcW w:w="4845" w:type="dxa"/>
            <w:gridSpan w:val="2"/>
          </w:tcPr>
          <w:p w14:paraId="2FCA475B" w14:textId="77777777" w:rsidR="004630FC" w:rsidRDefault="00F65301">
            <w:pPr>
              <w:pStyle w:val="TableParagraph"/>
              <w:spacing w:before="26"/>
              <w:ind w:left="57"/>
            </w:pPr>
            <w:r>
              <w:t xml:space="preserve">High </w:t>
            </w:r>
            <w:proofErr w:type="spellStart"/>
            <w:r>
              <w:t>Sudsing</w:t>
            </w:r>
            <w:proofErr w:type="spellEnd"/>
            <w:r>
              <w:t xml:space="preserve"> Acid Based Detergent, Grout Cleaner</w:t>
            </w:r>
          </w:p>
        </w:tc>
        <w:tc>
          <w:tcPr>
            <w:tcW w:w="2488" w:type="dxa"/>
          </w:tcPr>
          <w:p w14:paraId="7E2043FF" w14:textId="77777777" w:rsidR="004630FC" w:rsidRDefault="004630FC">
            <w:pPr>
              <w:pStyle w:val="TableParagraph"/>
              <w:rPr>
                <w:rFonts w:ascii="Times New Roman"/>
                <w:sz w:val="20"/>
              </w:rPr>
            </w:pPr>
          </w:p>
        </w:tc>
      </w:tr>
      <w:tr w:rsidR="004630FC" w14:paraId="193DA038" w14:textId="77777777">
        <w:trPr>
          <w:trHeight w:val="547"/>
        </w:trPr>
        <w:tc>
          <w:tcPr>
            <w:tcW w:w="3207" w:type="dxa"/>
          </w:tcPr>
          <w:p w14:paraId="6E8E4C4B" w14:textId="77777777" w:rsidR="004630FC" w:rsidRDefault="00F65301">
            <w:pPr>
              <w:pStyle w:val="TableParagraph"/>
              <w:spacing w:before="188"/>
              <w:ind w:left="1327"/>
            </w:pPr>
            <w:r>
              <w:t>Restrictions:</w:t>
            </w:r>
          </w:p>
        </w:tc>
        <w:tc>
          <w:tcPr>
            <w:tcW w:w="7333" w:type="dxa"/>
            <w:gridSpan w:val="3"/>
          </w:tcPr>
          <w:p w14:paraId="6411C84A" w14:textId="77777777" w:rsidR="004630FC" w:rsidRDefault="00F65301">
            <w:pPr>
              <w:pStyle w:val="TableParagraph"/>
              <w:spacing w:before="16"/>
              <w:ind w:left="57"/>
            </w:pPr>
            <w:r>
              <w:t>This product will cause corrosion to most metals and dissolve most alkaline materials.</w:t>
            </w:r>
          </w:p>
        </w:tc>
      </w:tr>
      <w:tr w:rsidR="004630FC" w14:paraId="7480C0CE" w14:textId="77777777">
        <w:trPr>
          <w:trHeight w:val="385"/>
        </w:trPr>
        <w:tc>
          <w:tcPr>
            <w:tcW w:w="3207" w:type="dxa"/>
          </w:tcPr>
          <w:p w14:paraId="6C3835F2" w14:textId="77777777" w:rsidR="004630FC" w:rsidRDefault="00F65301">
            <w:pPr>
              <w:pStyle w:val="TableParagraph"/>
              <w:spacing w:before="90"/>
              <w:ind w:left="681"/>
              <w:rPr>
                <w:b/>
              </w:rPr>
            </w:pPr>
            <w:r>
              <w:rPr>
                <w:b/>
              </w:rPr>
              <w:t>Distributor</w:t>
            </w:r>
          </w:p>
        </w:tc>
        <w:tc>
          <w:tcPr>
            <w:tcW w:w="574" w:type="dxa"/>
          </w:tcPr>
          <w:p w14:paraId="437A6832" w14:textId="2056C738" w:rsidR="004630FC" w:rsidRDefault="004630FC">
            <w:pPr>
              <w:pStyle w:val="TableParagraph"/>
              <w:rPr>
                <w:rFonts w:ascii="Times New Roman"/>
                <w:sz w:val="20"/>
              </w:rPr>
            </w:pPr>
          </w:p>
        </w:tc>
        <w:tc>
          <w:tcPr>
            <w:tcW w:w="4271" w:type="dxa"/>
          </w:tcPr>
          <w:p w14:paraId="7EC3EF0F" w14:textId="77777777" w:rsidR="004630FC" w:rsidRDefault="0011601B">
            <w:pPr>
              <w:pStyle w:val="TableParagraph"/>
              <w:rPr>
                <w:rFonts w:ascii="Times New Roman"/>
                <w:sz w:val="20"/>
              </w:rPr>
            </w:pPr>
            <w:r>
              <w:rPr>
                <w:rFonts w:ascii="Times New Roman"/>
                <w:sz w:val="20"/>
              </w:rPr>
              <w:t xml:space="preserve">                             P and C Supplies </w:t>
            </w:r>
          </w:p>
          <w:p w14:paraId="3DE59DE4" w14:textId="77777777" w:rsidR="0011601B" w:rsidRDefault="0011601B">
            <w:pPr>
              <w:pStyle w:val="TableParagraph"/>
              <w:rPr>
                <w:rFonts w:ascii="Times New Roman"/>
                <w:sz w:val="20"/>
              </w:rPr>
            </w:pPr>
            <w:r>
              <w:rPr>
                <w:rFonts w:ascii="Times New Roman"/>
                <w:sz w:val="20"/>
              </w:rPr>
              <w:t xml:space="preserve">                             Unit 3 </w:t>
            </w:r>
            <w:proofErr w:type="spellStart"/>
            <w:r>
              <w:rPr>
                <w:rFonts w:ascii="Times New Roman"/>
                <w:sz w:val="20"/>
              </w:rPr>
              <w:t>Tonique</w:t>
            </w:r>
            <w:proofErr w:type="spellEnd"/>
            <w:r>
              <w:rPr>
                <w:rFonts w:ascii="Times New Roman"/>
                <w:sz w:val="20"/>
              </w:rPr>
              <w:t xml:space="preserve"> Darling Hwy</w:t>
            </w:r>
          </w:p>
          <w:p w14:paraId="3902D1F0" w14:textId="77777777" w:rsidR="0011601B" w:rsidRDefault="0011601B">
            <w:pPr>
              <w:pStyle w:val="TableParagraph"/>
              <w:rPr>
                <w:rFonts w:ascii="Times New Roman"/>
                <w:sz w:val="20"/>
              </w:rPr>
            </w:pPr>
            <w:r>
              <w:rPr>
                <w:rFonts w:ascii="Times New Roman"/>
                <w:sz w:val="20"/>
              </w:rPr>
              <w:t xml:space="preserve">                             </w:t>
            </w:r>
            <w:proofErr w:type="gramStart"/>
            <w:r>
              <w:rPr>
                <w:rFonts w:ascii="Times New Roman"/>
                <w:sz w:val="20"/>
              </w:rPr>
              <w:t>Nassau ,</w:t>
            </w:r>
            <w:proofErr w:type="gramEnd"/>
            <w:r>
              <w:rPr>
                <w:rFonts w:ascii="Times New Roman"/>
                <w:sz w:val="20"/>
              </w:rPr>
              <w:t xml:space="preserve"> Bahamas</w:t>
            </w:r>
          </w:p>
          <w:p w14:paraId="49FC1391" w14:textId="4DAB4AD9" w:rsidR="0011601B" w:rsidRDefault="0011601B">
            <w:pPr>
              <w:pStyle w:val="TableParagraph"/>
              <w:rPr>
                <w:rFonts w:ascii="Times New Roman"/>
                <w:sz w:val="20"/>
              </w:rPr>
            </w:pPr>
            <w:r>
              <w:rPr>
                <w:rFonts w:ascii="Times New Roman"/>
                <w:sz w:val="20"/>
              </w:rPr>
              <w:t xml:space="preserve">                             242-364-3505</w:t>
            </w:r>
          </w:p>
        </w:tc>
        <w:tc>
          <w:tcPr>
            <w:tcW w:w="2488" w:type="dxa"/>
          </w:tcPr>
          <w:p w14:paraId="66876D80" w14:textId="77777777" w:rsidR="004630FC" w:rsidRDefault="004630FC">
            <w:pPr>
              <w:pStyle w:val="TableParagraph"/>
              <w:rPr>
                <w:rFonts w:ascii="Times New Roman"/>
                <w:sz w:val="20"/>
              </w:rPr>
            </w:pPr>
          </w:p>
        </w:tc>
      </w:tr>
      <w:tr w:rsidR="004630FC" w14:paraId="3D6D9BA9" w14:textId="77777777">
        <w:trPr>
          <w:trHeight w:val="320"/>
        </w:trPr>
        <w:tc>
          <w:tcPr>
            <w:tcW w:w="3207" w:type="dxa"/>
          </w:tcPr>
          <w:p w14:paraId="0A71A1F7" w14:textId="28EB40FD" w:rsidR="00FA7DDD" w:rsidRDefault="00FA7DDD" w:rsidP="0011601B">
            <w:pPr>
              <w:pStyle w:val="TableParagraph"/>
              <w:spacing w:before="26"/>
              <w:ind w:left="1307" w:right="1107"/>
            </w:pPr>
          </w:p>
        </w:tc>
        <w:tc>
          <w:tcPr>
            <w:tcW w:w="574" w:type="dxa"/>
          </w:tcPr>
          <w:p w14:paraId="445F2F69" w14:textId="77777777" w:rsidR="004630FC" w:rsidRDefault="004630FC">
            <w:pPr>
              <w:pStyle w:val="TableParagraph"/>
              <w:rPr>
                <w:rFonts w:ascii="Times New Roman"/>
                <w:sz w:val="20"/>
              </w:rPr>
            </w:pPr>
          </w:p>
        </w:tc>
        <w:tc>
          <w:tcPr>
            <w:tcW w:w="4271" w:type="dxa"/>
          </w:tcPr>
          <w:p w14:paraId="12AAAF35" w14:textId="77777777" w:rsidR="004630FC" w:rsidRDefault="004630FC">
            <w:pPr>
              <w:pStyle w:val="TableParagraph"/>
              <w:rPr>
                <w:rFonts w:ascii="Times New Roman"/>
                <w:sz w:val="20"/>
              </w:rPr>
            </w:pPr>
          </w:p>
        </w:tc>
        <w:tc>
          <w:tcPr>
            <w:tcW w:w="2488" w:type="dxa"/>
          </w:tcPr>
          <w:p w14:paraId="3910327C" w14:textId="77777777" w:rsidR="004630FC" w:rsidRDefault="004630FC">
            <w:pPr>
              <w:pStyle w:val="TableParagraph"/>
              <w:rPr>
                <w:rFonts w:ascii="Times New Roman"/>
                <w:sz w:val="20"/>
              </w:rPr>
            </w:pPr>
          </w:p>
        </w:tc>
      </w:tr>
      <w:tr w:rsidR="004630FC" w14:paraId="3C2DBE91" w14:textId="77777777">
        <w:trPr>
          <w:trHeight w:val="319"/>
        </w:trPr>
        <w:tc>
          <w:tcPr>
            <w:tcW w:w="3207" w:type="dxa"/>
          </w:tcPr>
          <w:p w14:paraId="30F9695A" w14:textId="73DCA961" w:rsidR="004630FC" w:rsidRDefault="004630FC">
            <w:pPr>
              <w:pStyle w:val="TableParagraph"/>
              <w:spacing w:before="26"/>
              <w:ind w:left="1327"/>
            </w:pPr>
          </w:p>
        </w:tc>
        <w:tc>
          <w:tcPr>
            <w:tcW w:w="574" w:type="dxa"/>
          </w:tcPr>
          <w:p w14:paraId="6B4B7C0E" w14:textId="77777777" w:rsidR="004630FC" w:rsidRDefault="004630FC">
            <w:pPr>
              <w:pStyle w:val="TableParagraph"/>
              <w:rPr>
                <w:rFonts w:ascii="Times New Roman"/>
                <w:sz w:val="20"/>
              </w:rPr>
            </w:pPr>
          </w:p>
        </w:tc>
        <w:tc>
          <w:tcPr>
            <w:tcW w:w="4271" w:type="dxa"/>
          </w:tcPr>
          <w:p w14:paraId="49E32789" w14:textId="77777777" w:rsidR="004630FC" w:rsidRDefault="004630FC">
            <w:pPr>
              <w:pStyle w:val="TableParagraph"/>
              <w:rPr>
                <w:rFonts w:ascii="Times New Roman"/>
                <w:sz w:val="20"/>
              </w:rPr>
            </w:pPr>
          </w:p>
        </w:tc>
        <w:tc>
          <w:tcPr>
            <w:tcW w:w="2488" w:type="dxa"/>
          </w:tcPr>
          <w:p w14:paraId="2A7095C0" w14:textId="77777777" w:rsidR="004630FC" w:rsidRDefault="004630FC">
            <w:pPr>
              <w:pStyle w:val="TableParagraph"/>
              <w:rPr>
                <w:rFonts w:ascii="Times New Roman"/>
                <w:sz w:val="20"/>
              </w:rPr>
            </w:pPr>
          </w:p>
        </w:tc>
      </w:tr>
      <w:tr w:rsidR="004630FC" w14:paraId="5F2C1362" w14:textId="77777777">
        <w:trPr>
          <w:trHeight w:val="319"/>
        </w:trPr>
        <w:tc>
          <w:tcPr>
            <w:tcW w:w="10540" w:type="dxa"/>
            <w:gridSpan w:val="4"/>
          </w:tcPr>
          <w:p w14:paraId="41F49605" w14:textId="6173FB0F" w:rsidR="004630FC" w:rsidRDefault="004630FC" w:rsidP="00FA7DDD">
            <w:pPr>
              <w:pStyle w:val="TableParagraph"/>
              <w:spacing w:before="25"/>
            </w:pPr>
          </w:p>
        </w:tc>
      </w:tr>
      <w:tr w:rsidR="004630FC" w14:paraId="77FB35BD" w14:textId="77777777">
        <w:trPr>
          <w:trHeight w:val="317"/>
        </w:trPr>
        <w:tc>
          <w:tcPr>
            <w:tcW w:w="3207" w:type="dxa"/>
          </w:tcPr>
          <w:p w14:paraId="38F08113" w14:textId="3A2FEEEC" w:rsidR="004630FC" w:rsidRDefault="004630FC" w:rsidP="0011601B">
            <w:pPr>
              <w:pStyle w:val="TableParagraph"/>
              <w:spacing w:before="25"/>
            </w:pPr>
          </w:p>
        </w:tc>
        <w:tc>
          <w:tcPr>
            <w:tcW w:w="574" w:type="dxa"/>
          </w:tcPr>
          <w:p w14:paraId="7D949402" w14:textId="77777777" w:rsidR="004630FC" w:rsidRDefault="004630FC">
            <w:pPr>
              <w:pStyle w:val="TableParagraph"/>
              <w:rPr>
                <w:rFonts w:ascii="Times New Roman"/>
                <w:sz w:val="20"/>
              </w:rPr>
            </w:pPr>
          </w:p>
        </w:tc>
        <w:tc>
          <w:tcPr>
            <w:tcW w:w="4271" w:type="dxa"/>
          </w:tcPr>
          <w:p w14:paraId="47FF1653" w14:textId="77777777" w:rsidR="004630FC" w:rsidRDefault="004630FC">
            <w:pPr>
              <w:pStyle w:val="TableParagraph"/>
              <w:rPr>
                <w:rFonts w:ascii="Times New Roman"/>
                <w:sz w:val="20"/>
              </w:rPr>
            </w:pPr>
          </w:p>
        </w:tc>
        <w:tc>
          <w:tcPr>
            <w:tcW w:w="2488" w:type="dxa"/>
          </w:tcPr>
          <w:p w14:paraId="200842E6" w14:textId="77777777" w:rsidR="004630FC" w:rsidRDefault="004630FC">
            <w:pPr>
              <w:pStyle w:val="TableParagraph"/>
              <w:rPr>
                <w:rFonts w:ascii="Times New Roman"/>
                <w:sz w:val="20"/>
              </w:rPr>
            </w:pPr>
          </w:p>
        </w:tc>
      </w:tr>
      <w:tr w:rsidR="004630FC" w14:paraId="4CA9C5D9" w14:textId="77777777">
        <w:trPr>
          <w:trHeight w:val="319"/>
        </w:trPr>
        <w:tc>
          <w:tcPr>
            <w:tcW w:w="10540" w:type="dxa"/>
            <w:gridSpan w:val="4"/>
          </w:tcPr>
          <w:p w14:paraId="7B4978BC" w14:textId="77777777" w:rsidR="004630FC" w:rsidRDefault="00F65301">
            <w:pPr>
              <w:pStyle w:val="TableParagraph"/>
              <w:spacing w:before="24"/>
              <w:ind w:left="681"/>
              <w:rPr>
                <w:b/>
              </w:rPr>
            </w:pPr>
            <w:r>
              <w:rPr>
                <w:b/>
              </w:rPr>
              <w:t>Emergency Contact Information</w:t>
            </w:r>
          </w:p>
        </w:tc>
      </w:tr>
      <w:tr w:rsidR="004630FC" w14:paraId="4F98B00B" w14:textId="77777777">
        <w:trPr>
          <w:trHeight w:val="330"/>
        </w:trPr>
        <w:tc>
          <w:tcPr>
            <w:tcW w:w="3207" w:type="dxa"/>
          </w:tcPr>
          <w:p w14:paraId="2817F1EC" w14:textId="77777777" w:rsidR="004630FC" w:rsidRDefault="00F65301">
            <w:pPr>
              <w:pStyle w:val="TableParagraph"/>
              <w:spacing w:before="46"/>
              <w:ind w:left="1327"/>
            </w:pPr>
            <w:r>
              <w:t>Phone Number:</w:t>
            </w:r>
          </w:p>
        </w:tc>
        <w:tc>
          <w:tcPr>
            <w:tcW w:w="4845" w:type="dxa"/>
            <w:gridSpan w:val="2"/>
          </w:tcPr>
          <w:p w14:paraId="39A8A747" w14:textId="72D9B2FD" w:rsidR="004630FC" w:rsidRDefault="0011601B">
            <w:pPr>
              <w:pStyle w:val="TableParagraph"/>
              <w:spacing w:before="26"/>
              <w:ind w:left="57"/>
            </w:pPr>
            <w:r>
              <w:t>P and C Supplies</w:t>
            </w:r>
          </w:p>
        </w:tc>
        <w:tc>
          <w:tcPr>
            <w:tcW w:w="2488" w:type="dxa"/>
          </w:tcPr>
          <w:p w14:paraId="16261FA5" w14:textId="77777777" w:rsidR="004630FC" w:rsidRDefault="004630FC">
            <w:pPr>
              <w:pStyle w:val="TableParagraph"/>
              <w:rPr>
                <w:rFonts w:ascii="Times New Roman"/>
                <w:sz w:val="20"/>
              </w:rPr>
            </w:pPr>
          </w:p>
        </w:tc>
      </w:tr>
      <w:tr w:rsidR="004630FC" w14:paraId="34B32E36" w14:textId="77777777">
        <w:trPr>
          <w:trHeight w:val="318"/>
        </w:trPr>
        <w:tc>
          <w:tcPr>
            <w:tcW w:w="3207" w:type="dxa"/>
            <w:tcBorders>
              <w:bottom w:val="single" w:sz="8" w:space="0" w:color="000000"/>
            </w:tcBorders>
          </w:tcPr>
          <w:p w14:paraId="2FA66B31" w14:textId="77777777" w:rsidR="004630FC" w:rsidRDefault="00F65301">
            <w:pPr>
              <w:pStyle w:val="TableParagraph"/>
              <w:spacing w:before="35"/>
              <w:ind w:left="1327"/>
            </w:pPr>
            <w:r>
              <w:t>Company Name:</w:t>
            </w:r>
          </w:p>
        </w:tc>
        <w:tc>
          <w:tcPr>
            <w:tcW w:w="4845" w:type="dxa"/>
            <w:gridSpan w:val="2"/>
            <w:tcBorders>
              <w:bottom w:val="single" w:sz="8" w:space="0" w:color="000000"/>
            </w:tcBorders>
          </w:tcPr>
          <w:p w14:paraId="1E6AFE6F" w14:textId="6B8A08E8" w:rsidR="004630FC" w:rsidRDefault="0011601B">
            <w:pPr>
              <w:pStyle w:val="TableParagraph"/>
              <w:spacing w:before="16"/>
              <w:ind w:left="57"/>
            </w:pPr>
            <w:r>
              <w:t>242-427-4923</w:t>
            </w:r>
          </w:p>
        </w:tc>
        <w:tc>
          <w:tcPr>
            <w:tcW w:w="2488" w:type="dxa"/>
            <w:tcBorders>
              <w:bottom w:val="single" w:sz="8" w:space="0" w:color="000000"/>
            </w:tcBorders>
          </w:tcPr>
          <w:p w14:paraId="09AFB4AE" w14:textId="77777777" w:rsidR="004630FC" w:rsidRDefault="004630FC">
            <w:pPr>
              <w:pStyle w:val="TableParagraph"/>
              <w:rPr>
                <w:rFonts w:ascii="Times New Roman"/>
                <w:sz w:val="20"/>
              </w:rPr>
            </w:pPr>
          </w:p>
        </w:tc>
      </w:tr>
      <w:tr w:rsidR="004630FC" w14:paraId="38FA028C" w14:textId="77777777">
        <w:trPr>
          <w:trHeight w:val="288"/>
        </w:trPr>
        <w:tc>
          <w:tcPr>
            <w:tcW w:w="3207" w:type="dxa"/>
            <w:tcBorders>
              <w:top w:val="single" w:sz="8" w:space="0" w:color="000000"/>
            </w:tcBorders>
          </w:tcPr>
          <w:p w14:paraId="59008D88" w14:textId="77777777" w:rsidR="004630FC" w:rsidRDefault="00F65301">
            <w:pPr>
              <w:pStyle w:val="TableParagraph"/>
              <w:spacing w:line="247" w:lineRule="exact"/>
              <w:ind w:left="36"/>
              <w:rPr>
                <w:b/>
              </w:rPr>
            </w:pPr>
            <w:r>
              <w:rPr>
                <w:b/>
              </w:rPr>
              <w:t>2. Hazard Identification</w:t>
            </w:r>
          </w:p>
        </w:tc>
        <w:tc>
          <w:tcPr>
            <w:tcW w:w="574" w:type="dxa"/>
            <w:tcBorders>
              <w:top w:val="single" w:sz="8" w:space="0" w:color="000000"/>
            </w:tcBorders>
          </w:tcPr>
          <w:p w14:paraId="054271ED" w14:textId="77777777" w:rsidR="004630FC" w:rsidRDefault="004630FC">
            <w:pPr>
              <w:pStyle w:val="TableParagraph"/>
              <w:rPr>
                <w:rFonts w:ascii="Times New Roman"/>
                <w:sz w:val="20"/>
              </w:rPr>
            </w:pPr>
          </w:p>
        </w:tc>
        <w:tc>
          <w:tcPr>
            <w:tcW w:w="4271" w:type="dxa"/>
            <w:tcBorders>
              <w:top w:val="single" w:sz="8" w:space="0" w:color="000000"/>
            </w:tcBorders>
          </w:tcPr>
          <w:p w14:paraId="61194A91" w14:textId="77777777" w:rsidR="004630FC" w:rsidRDefault="004630FC">
            <w:pPr>
              <w:pStyle w:val="TableParagraph"/>
              <w:rPr>
                <w:rFonts w:ascii="Times New Roman"/>
                <w:sz w:val="20"/>
              </w:rPr>
            </w:pPr>
          </w:p>
        </w:tc>
        <w:tc>
          <w:tcPr>
            <w:tcW w:w="2488" w:type="dxa"/>
            <w:tcBorders>
              <w:top w:val="single" w:sz="8" w:space="0" w:color="000000"/>
            </w:tcBorders>
          </w:tcPr>
          <w:p w14:paraId="224E82BB" w14:textId="77777777" w:rsidR="004630FC" w:rsidRDefault="004630FC">
            <w:pPr>
              <w:pStyle w:val="TableParagraph"/>
              <w:rPr>
                <w:rFonts w:ascii="Times New Roman"/>
                <w:sz w:val="20"/>
              </w:rPr>
            </w:pPr>
          </w:p>
        </w:tc>
      </w:tr>
      <w:tr w:rsidR="004630FC" w14:paraId="66923450" w14:textId="77777777">
        <w:trPr>
          <w:trHeight w:val="320"/>
        </w:trPr>
        <w:tc>
          <w:tcPr>
            <w:tcW w:w="3207" w:type="dxa"/>
          </w:tcPr>
          <w:p w14:paraId="6A407AB1" w14:textId="77777777" w:rsidR="004630FC" w:rsidRDefault="00F65301">
            <w:pPr>
              <w:pStyle w:val="TableParagraph"/>
              <w:spacing w:before="25"/>
              <w:ind w:left="681"/>
              <w:rPr>
                <w:b/>
              </w:rPr>
            </w:pPr>
            <w:r>
              <w:rPr>
                <w:b/>
              </w:rPr>
              <w:t>GHS Classification</w:t>
            </w:r>
          </w:p>
        </w:tc>
        <w:tc>
          <w:tcPr>
            <w:tcW w:w="574" w:type="dxa"/>
          </w:tcPr>
          <w:p w14:paraId="46AFBD3B" w14:textId="77777777" w:rsidR="004630FC" w:rsidRDefault="004630FC">
            <w:pPr>
              <w:pStyle w:val="TableParagraph"/>
              <w:rPr>
                <w:rFonts w:ascii="Times New Roman"/>
                <w:sz w:val="20"/>
              </w:rPr>
            </w:pPr>
          </w:p>
        </w:tc>
        <w:tc>
          <w:tcPr>
            <w:tcW w:w="4271" w:type="dxa"/>
          </w:tcPr>
          <w:p w14:paraId="5EFB4D9C" w14:textId="77777777" w:rsidR="004630FC" w:rsidRDefault="004630FC">
            <w:pPr>
              <w:pStyle w:val="TableParagraph"/>
              <w:rPr>
                <w:rFonts w:ascii="Times New Roman"/>
                <w:sz w:val="20"/>
              </w:rPr>
            </w:pPr>
          </w:p>
        </w:tc>
        <w:tc>
          <w:tcPr>
            <w:tcW w:w="2488" w:type="dxa"/>
          </w:tcPr>
          <w:p w14:paraId="69DD36F5" w14:textId="77777777" w:rsidR="004630FC" w:rsidRDefault="004630FC">
            <w:pPr>
              <w:pStyle w:val="TableParagraph"/>
              <w:rPr>
                <w:rFonts w:ascii="Times New Roman"/>
                <w:sz w:val="20"/>
              </w:rPr>
            </w:pPr>
          </w:p>
        </w:tc>
      </w:tr>
      <w:tr w:rsidR="004630FC" w14:paraId="01110726" w14:textId="77777777">
        <w:trPr>
          <w:trHeight w:val="320"/>
        </w:trPr>
        <w:tc>
          <w:tcPr>
            <w:tcW w:w="3207" w:type="dxa"/>
          </w:tcPr>
          <w:p w14:paraId="11EDBCB4" w14:textId="77777777" w:rsidR="004630FC" w:rsidRDefault="00F65301">
            <w:pPr>
              <w:pStyle w:val="TableParagraph"/>
              <w:spacing w:before="26"/>
              <w:ind w:left="1327"/>
            </w:pPr>
            <w:r>
              <w:t>Metal corrosive</w:t>
            </w:r>
          </w:p>
        </w:tc>
        <w:tc>
          <w:tcPr>
            <w:tcW w:w="574" w:type="dxa"/>
          </w:tcPr>
          <w:p w14:paraId="686CFE7C" w14:textId="77777777" w:rsidR="004630FC" w:rsidRDefault="004630FC">
            <w:pPr>
              <w:pStyle w:val="TableParagraph"/>
              <w:rPr>
                <w:rFonts w:ascii="Times New Roman"/>
                <w:sz w:val="20"/>
              </w:rPr>
            </w:pPr>
          </w:p>
        </w:tc>
        <w:tc>
          <w:tcPr>
            <w:tcW w:w="4271" w:type="dxa"/>
          </w:tcPr>
          <w:p w14:paraId="386BC49F" w14:textId="77777777" w:rsidR="004630FC" w:rsidRDefault="004630FC">
            <w:pPr>
              <w:pStyle w:val="TableParagraph"/>
              <w:rPr>
                <w:rFonts w:ascii="Times New Roman"/>
                <w:sz w:val="20"/>
              </w:rPr>
            </w:pPr>
          </w:p>
        </w:tc>
        <w:tc>
          <w:tcPr>
            <w:tcW w:w="2488" w:type="dxa"/>
          </w:tcPr>
          <w:p w14:paraId="1962DEFB" w14:textId="77777777" w:rsidR="004630FC" w:rsidRDefault="00F65301">
            <w:pPr>
              <w:pStyle w:val="TableParagraph"/>
              <w:spacing w:before="26"/>
              <w:ind w:left="1023"/>
            </w:pPr>
            <w:r>
              <w:t>Category 1</w:t>
            </w:r>
          </w:p>
        </w:tc>
      </w:tr>
      <w:tr w:rsidR="004630FC" w14:paraId="07FDD109" w14:textId="77777777">
        <w:trPr>
          <w:trHeight w:val="319"/>
        </w:trPr>
        <w:tc>
          <w:tcPr>
            <w:tcW w:w="3781" w:type="dxa"/>
            <w:gridSpan w:val="2"/>
          </w:tcPr>
          <w:p w14:paraId="054BE69E" w14:textId="77777777" w:rsidR="004630FC" w:rsidRDefault="00F65301">
            <w:pPr>
              <w:pStyle w:val="TableParagraph"/>
              <w:spacing w:before="25"/>
              <w:ind w:left="1327"/>
            </w:pPr>
            <w:r>
              <w:t>Skin Corrosion / Irritation</w:t>
            </w:r>
          </w:p>
        </w:tc>
        <w:tc>
          <w:tcPr>
            <w:tcW w:w="4271" w:type="dxa"/>
          </w:tcPr>
          <w:p w14:paraId="4BDAFC83" w14:textId="77777777" w:rsidR="004630FC" w:rsidRDefault="004630FC">
            <w:pPr>
              <w:pStyle w:val="TableParagraph"/>
              <w:rPr>
                <w:rFonts w:ascii="Times New Roman"/>
                <w:sz w:val="20"/>
              </w:rPr>
            </w:pPr>
          </w:p>
        </w:tc>
        <w:tc>
          <w:tcPr>
            <w:tcW w:w="2488" w:type="dxa"/>
          </w:tcPr>
          <w:p w14:paraId="2B160D02" w14:textId="77777777" w:rsidR="004630FC" w:rsidRDefault="00F65301">
            <w:pPr>
              <w:pStyle w:val="TableParagraph"/>
              <w:spacing w:before="25"/>
              <w:ind w:left="1023"/>
            </w:pPr>
            <w:r>
              <w:t>Category 1B</w:t>
            </w:r>
          </w:p>
        </w:tc>
      </w:tr>
      <w:tr w:rsidR="004630FC" w14:paraId="1BA1B665" w14:textId="77777777">
        <w:trPr>
          <w:trHeight w:val="319"/>
        </w:trPr>
        <w:tc>
          <w:tcPr>
            <w:tcW w:w="3207" w:type="dxa"/>
          </w:tcPr>
          <w:p w14:paraId="2F48E870" w14:textId="77777777" w:rsidR="004630FC" w:rsidRDefault="00F65301">
            <w:pPr>
              <w:pStyle w:val="TableParagraph"/>
              <w:spacing w:before="25"/>
              <w:ind w:right="56"/>
              <w:jc w:val="right"/>
            </w:pPr>
            <w:r>
              <w:t>Eye damage / Irritation</w:t>
            </w:r>
          </w:p>
        </w:tc>
        <w:tc>
          <w:tcPr>
            <w:tcW w:w="574" w:type="dxa"/>
          </w:tcPr>
          <w:p w14:paraId="1B09E3EF" w14:textId="77777777" w:rsidR="004630FC" w:rsidRDefault="004630FC">
            <w:pPr>
              <w:pStyle w:val="TableParagraph"/>
              <w:rPr>
                <w:rFonts w:ascii="Times New Roman"/>
                <w:sz w:val="20"/>
              </w:rPr>
            </w:pPr>
          </w:p>
        </w:tc>
        <w:tc>
          <w:tcPr>
            <w:tcW w:w="4271" w:type="dxa"/>
          </w:tcPr>
          <w:p w14:paraId="657A1A18" w14:textId="77777777" w:rsidR="004630FC" w:rsidRDefault="004630FC">
            <w:pPr>
              <w:pStyle w:val="TableParagraph"/>
              <w:rPr>
                <w:rFonts w:ascii="Times New Roman"/>
                <w:sz w:val="20"/>
              </w:rPr>
            </w:pPr>
          </w:p>
        </w:tc>
        <w:tc>
          <w:tcPr>
            <w:tcW w:w="2488" w:type="dxa"/>
          </w:tcPr>
          <w:p w14:paraId="1847F57F" w14:textId="77777777" w:rsidR="004630FC" w:rsidRDefault="00F65301">
            <w:pPr>
              <w:pStyle w:val="TableParagraph"/>
              <w:spacing w:before="25"/>
              <w:ind w:left="1023"/>
            </w:pPr>
            <w:r>
              <w:t>Category1</w:t>
            </w:r>
          </w:p>
        </w:tc>
      </w:tr>
      <w:tr w:rsidR="004630FC" w14:paraId="7B5991D5" w14:textId="77777777">
        <w:trPr>
          <w:trHeight w:val="332"/>
        </w:trPr>
        <w:tc>
          <w:tcPr>
            <w:tcW w:w="8052" w:type="dxa"/>
            <w:gridSpan w:val="3"/>
          </w:tcPr>
          <w:p w14:paraId="25DF0F71" w14:textId="77777777" w:rsidR="004630FC" w:rsidRDefault="00F65301">
            <w:pPr>
              <w:pStyle w:val="TableParagraph"/>
              <w:spacing w:before="25"/>
              <w:ind w:left="1327"/>
            </w:pPr>
            <w:r>
              <w:t>Specific Target Organ Toxicity -- Single Exposure, Respiratory Irritation</w:t>
            </w:r>
          </w:p>
        </w:tc>
        <w:tc>
          <w:tcPr>
            <w:tcW w:w="2488" w:type="dxa"/>
          </w:tcPr>
          <w:p w14:paraId="79603837" w14:textId="77777777" w:rsidR="004630FC" w:rsidRDefault="00F65301">
            <w:pPr>
              <w:pStyle w:val="TableParagraph"/>
              <w:spacing w:before="25"/>
              <w:ind w:left="1023"/>
            </w:pPr>
            <w:r>
              <w:t>Category 3</w:t>
            </w:r>
          </w:p>
        </w:tc>
      </w:tr>
      <w:tr w:rsidR="004630FC" w14:paraId="4F2C0D10" w14:textId="77777777">
        <w:trPr>
          <w:trHeight w:val="338"/>
        </w:trPr>
        <w:tc>
          <w:tcPr>
            <w:tcW w:w="10540" w:type="dxa"/>
            <w:gridSpan w:val="4"/>
          </w:tcPr>
          <w:p w14:paraId="363CA253" w14:textId="77777777" w:rsidR="004630FC" w:rsidRDefault="00F65301">
            <w:pPr>
              <w:pStyle w:val="TableParagraph"/>
              <w:spacing w:before="38"/>
              <w:ind w:left="681"/>
              <w:rPr>
                <w:b/>
              </w:rPr>
            </w:pPr>
            <w:r>
              <w:rPr>
                <w:b/>
              </w:rPr>
              <w:t>GHS Label Elements, Including Precautionary Statements</w:t>
            </w:r>
          </w:p>
        </w:tc>
      </w:tr>
      <w:tr w:rsidR="004630FC" w14:paraId="7E0FD5DB" w14:textId="77777777">
        <w:trPr>
          <w:trHeight w:val="638"/>
        </w:trPr>
        <w:tc>
          <w:tcPr>
            <w:tcW w:w="3207" w:type="dxa"/>
          </w:tcPr>
          <w:p w14:paraId="67FE0084" w14:textId="77777777" w:rsidR="004630FC" w:rsidRDefault="00F65301">
            <w:pPr>
              <w:pStyle w:val="TableParagraph"/>
              <w:spacing w:before="31"/>
              <w:ind w:left="1327"/>
            </w:pPr>
            <w:r>
              <w:t>Pictogram</w:t>
            </w:r>
          </w:p>
        </w:tc>
        <w:tc>
          <w:tcPr>
            <w:tcW w:w="574" w:type="dxa"/>
          </w:tcPr>
          <w:p w14:paraId="1666C2C3" w14:textId="77777777" w:rsidR="004630FC" w:rsidRDefault="004630FC">
            <w:pPr>
              <w:pStyle w:val="TableParagraph"/>
              <w:rPr>
                <w:rFonts w:ascii="Times New Roman"/>
                <w:sz w:val="20"/>
              </w:rPr>
            </w:pPr>
          </w:p>
        </w:tc>
        <w:tc>
          <w:tcPr>
            <w:tcW w:w="4271" w:type="dxa"/>
          </w:tcPr>
          <w:p w14:paraId="7F4A8183" w14:textId="77777777" w:rsidR="004630FC" w:rsidRDefault="004630FC">
            <w:pPr>
              <w:pStyle w:val="TableParagraph"/>
              <w:rPr>
                <w:rFonts w:ascii="Times New Roman"/>
                <w:sz w:val="20"/>
              </w:rPr>
            </w:pPr>
          </w:p>
        </w:tc>
        <w:tc>
          <w:tcPr>
            <w:tcW w:w="2488" w:type="dxa"/>
          </w:tcPr>
          <w:p w14:paraId="68577426" w14:textId="77777777" w:rsidR="004630FC" w:rsidRDefault="004630FC">
            <w:pPr>
              <w:pStyle w:val="TableParagraph"/>
              <w:rPr>
                <w:rFonts w:ascii="Times New Roman"/>
                <w:sz w:val="20"/>
              </w:rPr>
            </w:pPr>
          </w:p>
        </w:tc>
      </w:tr>
      <w:tr w:rsidR="004630FC" w14:paraId="5127FFB9" w14:textId="77777777">
        <w:trPr>
          <w:trHeight w:val="644"/>
        </w:trPr>
        <w:tc>
          <w:tcPr>
            <w:tcW w:w="3207" w:type="dxa"/>
          </w:tcPr>
          <w:p w14:paraId="408C1CA8" w14:textId="77777777" w:rsidR="004630FC" w:rsidRDefault="004630FC">
            <w:pPr>
              <w:pStyle w:val="TableParagraph"/>
              <w:spacing w:before="5"/>
              <w:rPr>
                <w:rFonts w:ascii="Times New Roman"/>
                <w:sz w:val="30"/>
              </w:rPr>
            </w:pPr>
          </w:p>
          <w:p w14:paraId="5A343AA9" w14:textId="77777777" w:rsidR="004630FC" w:rsidRDefault="00F65301">
            <w:pPr>
              <w:pStyle w:val="TableParagraph"/>
              <w:ind w:left="1327"/>
              <w:rPr>
                <w:b/>
              </w:rPr>
            </w:pPr>
            <w:r>
              <w:rPr>
                <w:b/>
              </w:rPr>
              <w:t>Signal Word</w:t>
            </w:r>
          </w:p>
        </w:tc>
        <w:tc>
          <w:tcPr>
            <w:tcW w:w="574" w:type="dxa"/>
          </w:tcPr>
          <w:p w14:paraId="20BB593C" w14:textId="77777777" w:rsidR="004630FC" w:rsidRDefault="004630FC">
            <w:pPr>
              <w:pStyle w:val="TableParagraph"/>
              <w:rPr>
                <w:rFonts w:ascii="Times New Roman"/>
                <w:sz w:val="20"/>
              </w:rPr>
            </w:pPr>
          </w:p>
        </w:tc>
        <w:tc>
          <w:tcPr>
            <w:tcW w:w="4271" w:type="dxa"/>
          </w:tcPr>
          <w:p w14:paraId="4E5B2598" w14:textId="77777777" w:rsidR="004630FC" w:rsidRDefault="004630FC">
            <w:pPr>
              <w:pStyle w:val="TableParagraph"/>
              <w:spacing w:before="5"/>
              <w:rPr>
                <w:rFonts w:ascii="Times New Roman"/>
                <w:sz w:val="29"/>
              </w:rPr>
            </w:pPr>
          </w:p>
          <w:p w14:paraId="19BE070C" w14:textId="77777777" w:rsidR="004630FC" w:rsidRDefault="00F65301">
            <w:pPr>
              <w:pStyle w:val="TableParagraph"/>
              <w:ind w:left="129"/>
              <w:rPr>
                <w:b/>
              </w:rPr>
            </w:pPr>
            <w:r>
              <w:rPr>
                <w:b/>
              </w:rPr>
              <w:t>Danger</w:t>
            </w:r>
          </w:p>
        </w:tc>
        <w:tc>
          <w:tcPr>
            <w:tcW w:w="2488" w:type="dxa"/>
          </w:tcPr>
          <w:p w14:paraId="2A210E22" w14:textId="77777777" w:rsidR="004630FC" w:rsidRDefault="004630FC">
            <w:pPr>
              <w:pStyle w:val="TableParagraph"/>
              <w:rPr>
                <w:rFonts w:ascii="Times New Roman"/>
                <w:sz w:val="20"/>
              </w:rPr>
            </w:pPr>
          </w:p>
        </w:tc>
      </w:tr>
      <w:tr w:rsidR="004630FC" w14:paraId="729A0967" w14:textId="77777777">
        <w:trPr>
          <w:trHeight w:val="314"/>
        </w:trPr>
        <w:tc>
          <w:tcPr>
            <w:tcW w:w="3207" w:type="dxa"/>
          </w:tcPr>
          <w:p w14:paraId="068A4017" w14:textId="77777777" w:rsidR="004630FC" w:rsidRDefault="00F65301">
            <w:pPr>
              <w:pStyle w:val="TableParagraph"/>
              <w:spacing w:before="26"/>
              <w:ind w:right="130"/>
              <w:jc w:val="right"/>
              <w:rPr>
                <w:b/>
              </w:rPr>
            </w:pPr>
            <w:r>
              <w:rPr>
                <w:b/>
              </w:rPr>
              <w:t>Hazard Statement(s)</w:t>
            </w:r>
          </w:p>
        </w:tc>
        <w:tc>
          <w:tcPr>
            <w:tcW w:w="574" w:type="dxa"/>
          </w:tcPr>
          <w:p w14:paraId="00C96AB5" w14:textId="77777777" w:rsidR="004630FC" w:rsidRDefault="004630FC">
            <w:pPr>
              <w:pStyle w:val="TableParagraph"/>
              <w:rPr>
                <w:rFonts w:ascii="Times New Roman"/>
                <w:sz w:val="20"/>
              </w:rPr>
            </w:pPr>
          </w:p>
        </w:tc>
        <w:tc>
          <w:tcPr>
            <w:tcW w:w="4271" w:type="dxa"/>
          </w:tcPr>
          <w:p w14:paraId="4A0F45A5" w14:textId="77777777" w:rsidR="004630FC" w:rsidRDefault="004630FC">
            <w:pPr>
              <w:pStyle w:val="TableParagraph"/>
              <w:rPr>
                <w:rFonts w:ascii="Times New Roman"/>
                <w:sz w:val="20"/>
              </w:rPr>
            </w:pPr>
          </w:p>
        </w:tc>
        <w:tc>
          <w:tcPr>
            <w:tcW w:w="2488" w:type="dxa"/>
          </w:tcPr>
          <w:p w14:paraId="46EFA502" w14:textId="77777777" w:rsidR="004630FC" w:rsidRDefault="004630FC">
            <w:pPr>
              <w:pStyle w:val="TableParagraph"/>
              <w:rPr>
                <w:rFonts w:ascii="Times New Roman"/>
                <w:sz w:val="20"/>
              </w:rPr>
            </w:pPr>
          </w:p>
        </w:tc>
      </w:tr>
      <w:tr w:rsidR="004630FC" w14:paraId="04AD2D22" w14:textId="77777777">
        <w:trPr>
          <w:trHeight w:val="319"/>
        </w:trPr>
        <w:tc>
          <w:tcPr>
            <w:tcW w:w="3207" w:type="dxa"/>
          </w:tcPr>
          <w:p w14:paraId="1A679FCB" w14:textId="77777777" w:rsidR="004630FC" w:rsidRDefault="00F65301">
            <w:pPr>
              <w:pStyle w:val="TableParagraph"/>
              <w:spacing w:before="30"/>
              <w:ind w:left="1972"/>
            </w:pPr>
            <w:r>
              <w:t>H290</w:t>
            </w:r>
          </w:p>
        </w:tc>
        <w:tc>
          <w:tcPr>
            <w:tcW w:w="574" w:type="dxa"/>
          </w:tcPr>
          <w:p w14:paraId="1469ED77" w14:textId="77777777" w:rsidR="004630FC" w:rsidRDefault="004630FC">
            <w:pPr>
              <w:pStyle w:val="TableParagraph"/>
              <w:rPr>
                <w:rFonts w:ascii="Times New Roman"/>
                <w:sz w:val="20"/>
              </w:rPr>
            </w:pPr>
          </w:p>
        </w:tc>
        <w:tc>
          <w:tcPr>
            <w:tcW w:w="4271" w:type="dxa"/>
          </w:tcPr>
          <w:p w14:paraId="3EC7A2FB" w14:textId="77777777" w:rsidR="004630FC" w:rsidRDefault="00F65301">
            <w:pPr>
              <w:pStyle w:val="TableParagraph"/>
              <w:spacing w:before="20"/>
              <w:ind w:left="129"/>
            </w:pPr>
            <w:r>
              <w:t>May be corrosive to metals</w:t>
            </w:r>
          </w:p>
        </w:tc>
        <w:tc>
          <w:tcPr>
            <w:tcW w:w="2488" w:type="dxa"/>
          </w:tcPr>
          <w:p w14:paraId="0BC44C3B" w14:textId="77777777" w:rsidR="004630FC" w:rsidRDefault="004630FC">
            <w:pPr>
              <w:pStyle w:val="TableParagraph"/>
              <w:rPr>
                <w:rFonts w:ascii="Times New Roman"/>
                <w:sz w:val="20"/>
              </w:rPr>
            </w:pPr>
          </w:p>
        </w:tc>
      </w:tr>
      <w:tr w:rsidR="004630FC" w14:paraId="7234403E" w14:textId="77777777">
        <w:trPr>
          <w:trHeight w:val="319"/>
        </w:trPr>
        <w:tc>
          <w:tcPr>
            <w:tcW w:w="3207" w:type="dxa"/>
          </w:tcPr>
          <w:p w14:paraId="02A91F96" w14:textId="77777777" w:rsidR="004630FC" w:rsidRDefault="00F65301">
            <w:pPr>
              <w:pStyle w:val="TableParagraph"/>
              <w:spacing w:before="30"/>
              <w:ind w:left="1972"/>
            </w:pPr>
            <w:r>
              <w:t>H318</w:t>
            </w:r>
          </w:p>
        </w:tc>
        <w:tc>
          <w:tcPr>
            <w:tcW w:w="574" w:type="dxa"/>
          </w:tcPr>
          <w:p w14:paraId="2D2D73BE" w14:textId="77777777" w:rsidR="004630FC" w:rsidRDefault="004630FC">
            <w:pPr>
              <w:pStyle w:val="TableParagraph"/>
              <w:rPr>
                <w:rFonts w:ascii="Times New Roman"/>
                <w:sz w:val="20"/>
              </w:rPr>
            </w:pPr>
          </w:p>
        </w:tc>
        <w:tc>
          <w:tcPr>
            <w:tcW w:w="4271" w:type="dxa"/>
          </w:tcPr>
          <w:p w14:paraId="43BE06FC" w14:textId="77777777" w:rsidR="004630FC" w:rsidRDefault="00F65301">
            <w:pPr>
              <w:pStyle w:val="TableParagraph"/>
              <w:spacing w:before="20"/>
              <w:ind w:left="129"/>
            </w:pPr>
            <w:r>
              <w:t>Causes serious eye damage</w:t>
            </w:r>
          </w:p>
        </w:tc>
        <w:tc>
          <w:tcPr>
            <w:tcW w:w="2488" w:type="dxa"/>
          </w:tcPr>
          <w:p w14:paraId="6C1EBC8C" w14:textId="77777777" w:rsidR="004630FC" w:rsidRDefault="004630FC">
            <w:pPr>
              <w:pStyle w:val="TableParagraph"/>
              <w:rPr>
                <w:rFonts w:ascii="Times New Roman"/>
                <w:sz w:val="20"/>
              </w:rPr>
            </w:pPr>
          </w:p>
        </w:tc>
      </w:tr>
      <w:tr w:rsidR="004630FC" w14:paraId="1FC40689" w14:textId="77777777">
        <w:trPr>
          <w:trHeight w:val="319"/>
        </w:trPr>
        <w:tc>
          <w:tcPr>
            <w:tcW w:w="3207" w:type="dxa"/>
          </w:tcPr>
          <w:p w14:paraId="59916E40" w14:textId="77777777" w:rsidR="004630FC" w:rsidRDefault="00F65301">
            <w:pPr>
              <w:pStyle w:val="TableParagraph"/>
              <w:spacing w:before="30"/>
              <w:ind w:left="1972"/>
            </w:pPr>
            <w:r>
              <w:t>H314</w:t>
            </w:r>
          </w:p>
        </w:tc>
        <w:tc>
          <w:tcPr>
            <w:tcW w:w="574" w:type="dxa"/>
          </w:tcPr>
          <w:p w14:paraId="3B3F8476" w14:textId="77777777" w:rsidR="004630FC" w:rsidRDefault="004630FC">
            <w:pPr>
              <w:pStyle w:val="TableParagraph"/>
              <w:rPr>
                <w:rFonts w:ascii="Times New Roman"/>
                <w:sz w:val="20"/>
              </w:rPr>
            </w:pPr>
          </w:p>
        </w:tc>
        <w:tc>
          <w:tcPr>
            <w:tcW w:w="4271" w:type="dxa"/>
          </w:tcPr>
          <w:p w14:paraId="0EC97C56" w14:textId="77777777" w:rsidR="004630FC" w:rsidRDefault="00F65301">
            <w:pPr>
              <w:pStyle w:val="TableParagraph"/>
              <w:spacing w:before="20"/>
              <w:ind w:left="129"/>
            </w:pPr>
            <w:r>
              <w:t>Causes severe skin burns and eye damage</w:t>
            </w:r>
          </w:p>
        </w:tc>
        <w:tc>
          <w:tcPr>
            <w:tcW w:w="2488" w:type="dxa"/>
          </w:tcPr>
          <w:p w14:paraId="62B39E12" w14:textId="77777777" w:rsidR="004630FC" w:rsidRDefault="004630FC">
            <w:pPr>
              <w:pStyle w:val="TableParagraph"/>
              <w:rPr>
                <w:rFonts w:ascii="Times New Roman"/>
                <w:sz w:val="20"/>
              </w:rPr>
            </w:pPr>
          </w:p>
        </w:tc>
      </w:tr>
      <w:tr w:rsidR="004630FC" w14:paraId="1E24E2A4" w14:textId="77777777">
        <w:trPr>
          <w:trHeight w:val="324"/>
        </w:trPr>
        <w:tc>
          <w:tcPr>
            <w:tcW w:w="3207" w:type="dxa"/>
          </w:tcPr>
          <w:p w14:paraId="3E3B821F" w14:textId="77777777" w:rsidR="004630FC" w:rsidRDefault="00F65301">
            <w:pPr>
              <w:pStyle w:val="TableParagraph"/>
              <w:spacing w:before="30"/>
              <w:ind w:left="1972"/>
            </w:pPr>
            <w:r>
              <w:t>H335</w:t>
            </w:r>
          </w:p>
        </w:tc>
        <w:tc>
          <w:tcPr>
            <w:tcW w:w="574" w:type="dxa"/>
          </w:tcPr>
          <w:p w14:paraId="0BFBBCA0" w14:textId="77777777" w:rsidR="004630FC" w:rsidRDefault="004630FC">
            <w:pPr>
              <w:pStyle w:val="TableParagraph"/>
              <w:rPr>
                <w:rFonts w:ascii="Times New Roman"/>
                <w:sz w:val="20"/>
              </w:rPr>
            </w:pPr>
          </w:p>
        </w:tc>
        <w:tc>
          <w:tcPr>
            <w:tcW w:w="4271" w:type="dxa"/>
          </w:tcPr>
          <w:p w14:paraId="5380060A" w14:textId="77777777" w:rsidR="004630FC" w:rsidRDefault="00F65301">
            <w:pPr>
              <w:pStyle w:val="TableParagraph"/>
              <w:spacing w:before="20"/>
              <w:ind w:left="129"/>
            </w:pPr>
            <w:r>
              <w:t>May cause respiratory irritation</w:t>
            </w:r>
          </w:p>
        </w:tc>
        <w:tc>
          <w:tcPr>
            <w:tcW w:w="2488" w:type="dxa"/>
          </w:tcPr>
          <w:p w14:paraId="71748525" w14:textId="77777777" w:rsidR="004630FC" w:rsidRDefault="004630FC">
            <w:pPr>
              <w:pStyle w:val="TableParagraph"/>
              <w:rPr>
                <w:rFonts w:ascii="Times New Roman"/>
                <w:sz w:val="20"/>
              </w:rPr>
            </w:pPr>
          </w:p>
        </w:tc>
      </w:tr>
      <w:tr w:rsidR="004630FC" w14:paraId="05CA928D" w14:textId="77777777">
        <w:trPr>
          <w:trHeight w:val="314"/>
        </w:trPr>
        <w:tc>
          <w:tcPr>
            <w:tcW w:w="10540" w:type="dxa"/>
            <w:gridSpan w:val="4"/>
          </w:tcPr>
          <w:p w14:paraId="08176D59" w14:textId="77777777" w:rsidR="004630FC" w:rsidRDefault="00F65301">
            <w:pPr>
              <w:pStyle w:val="TableParagraph"/>
              <w:spacing w:before="25"/>
              <w:ind w:left="1327"/>
              <w:rPr>
                <w:b/>
              </w:rPr>
            </w:pPr>
            <w:r>
              <w:rPr>
                <w:b/>
              </w:rPr>
              <w:t>Precautionary Statement(s)</w:t>
            </w:r>
          </w:p>
        </w:tc>
      </w:tr>
      <w:tr w:rsidR="004630FC" w14:paraId="6287FBF1" w14:textId="77777777">
        <w:trPr>
          <w:trHeight w:val="321"/>
        </w:trPr>
        <w:tc>
          <w:tcPr>
            <w:tcW w:w="3207" w:type="dxa"/>
          </w:tcPr>
          <w:p w14:paraId="4764ECEF" w14:textId="77777777" w:rsidR="004630FC" w:rsidRDefault="00F65301">
            <w:pPr>
              <w:pStyle w:val="TableParagraph"/>
              <w:spacing w:before="20"/>
              <w:ind w:left="1972"/>
            </w:pPr>
            <w:r>
              <w:t>P234</w:t>
            </w:r>
          </w:p>
        </w:tc>
        <w:tc>
          <w:tcPr>
            <w:tcW w:w="574" w:type="dxa"/>
          </w:tcPr>
          <w:p w14:paraId="05E27222" w14:textId="77777777" w:rsidR="004630FC" w:rsidRDefault="004630FC">
            <w:pPr>
              <w:pStyle w:val="TableParagraph"/>
              <w:rPr>
                <w:rFonts w:ascii="Times New Roman"/>
                <w:sz w:val="20"/>
              </w:rPr>
            </w:pPr>
          </w:p>
        </w:tc>
        <w:tc>
          <w:tcPr>
            <w:tcW w:w="4271" w:type="dxa"/>
          </w:tcPr>
          <w:p w14:paraId="5B4125A4" w14:textId="77777777" w:rsidR="004630FC" w:rsidRDefault="00F65301">
            <w:pPr>
              <w:pStyle w:val="TableParagraph"/>
              <w:spacing w:before="20"/>
              <w:ind w:left="129"/>
            </w:pPr>
            <w:r>
              <w:t>Keep only in original container.</w:t>
            </w:r>
          </w:p>
        </w:tc>
        <w:tc>
          <w:tcPr>
            <w:tcW w:w="2488" w:type="dxa"/>
          </w:tcPr>
          <w:p w14:paraId="6D4DF39F" w14:textId="77777777" w:rsidR="004630FC" w:rsidRDefault="004630FC">
            <w:pPr>
              <w:pStyle w:val="TableParagraph"/>
              <w:rPr>
                <w:rFonts w:ascii="Times New Roman"/>
                <w:sz w:val="20"/>
              </w:rPr>
            </w:pPr>
          </w:p>
        </w:tc>
      </w:tr>
      <w:tr w:rsidR="004630FC" w14:paraId="054CF3EE" w14:textId="77777777">
        <w:trPr>
          <w:trHeight w:val="319"/>
        </w:trPr>
        <w:tc>
          <w:tcPr>
            <w:tcW w:w="3207" w:type="dxa"/>
          </w:tcPr>
          <w:p w14:paraId="15D93D05" w14:textId="77777777" w:rsidR="004630FC" w:rsidRDefault="00F65301">
            <w:pPr>
              <w:pStyle w:val="TableParagraph"/>
              <w:spacing w:before="32"/>
              <w:ind w:left="1972"/>
            </w:pPr>
            <w:r>
              <w:t>P271</w:t>
            </w:r>
          </w:p>
        </w:tc>
        <w:tc>
          <w:tcPr>
            <w:tcW w:w="574" w:type="dxa"/>
          </w:tcPr>
          <w:p w14:paraId="4A06B4F1" w14:textId="77777777" w:rsidR="004630FC" w:rsidRDefault="004630FC">
            <w:pPr>
              <w:pStyle w:val="TableParagraph"/>
              <w:rPr>
                <w:rFonts w:ascii="Times New Roman"/>
                <w:sz w:val="20"/>
              </w:rPr>
            </w:pPr>
          </w:p>
        </w:tc>
        <w:tc>
          <w:tcPr>
            <w:tcW w:w="4271" w:type="dxa"/>
          </w:tcPr>
          <w:p w14:paraId="7E58705E" w14:textId="77777777" w:rsidR="004630FC" w:rsidRDefault="00F65301">
            <w:pPr>
              <w:pStyle w:val="TableParagraph"/>
              <w:spacing w:before="32"/>
              <w:ind w:left="129"/>
            </w:pPr>
            <w:r>
              <w:t xml:space="preserve">Use only outdoors or in a well </w:t>
            </w:r>
            <w:proofErr w:type="spellStart"/>
            <w:r>
              <w:t>ventillated</w:t>
            </w:r>
            <w:proofErr w:type="spellEnd"/>
            <w:r>
              <w:t xml:space="preserve"> area.</w:t>
            </w:r>
          </w:p>
        </w:tc>
        <w:tc>
          <w:tcPr>
            <w:tcW w:w="2488" w:type="dxa"/>
          </w:tcPr>
          <w:p w14:paraId="21DBB8CA" w14:textId="77777777" w:rsidR="004630FC" w:rsidRDefault="004630FC">
            <w:pPr>
              <w:pStyle w:val="TableParagraph"/>
              <w:rPr>
                <w:rFonts w:ascii="Times New Roman"/>
                <w:sz w:val="20"/>
              </w:rPr>
            </w:pPr>
          </w:p>
        </w:tc>
      </w:tr>
      <w:tr w:rsidR="004630FC" w14:paraId="499E7ABA" w14:textId="77777777">
        <w:trPr>
          <w:trHeight w:val="312"/>
        </w:trPr>
        <w:tc>
          <w:tcPr>
            <w:tcW w:w="3207" w:type="dxa"/>
          </w:tcPr>
          <w:p w14:paraId="74369D11" w14:textId="77777777" w:rsidR="004630FC" w:rsidRDefault="00F65301">
            <w:pPr>
              <w:pStyle w:val="TableParagraph"/>
              <w:spacing w:before="18"/>
              <w:ind w:left="1972"/>
            </w:pPr>
            <w:r>
              <w:t>P270</w:t>
            </w:r>
          </w:p>
        </w:tc>
        <w:tc>
          <w:tcPr>
            <w:tcW w:w="574" w:type="dxa"/>
          </w:tcPr>
          <w:p w14:paraId="6E348A70" w14:textId="77777777" w:rsidR="004630FC" w:rsidRDefault="004630FC">
            <w:pPr>
              <w:pStyle w:val="TableParagraph"/>
              <w:rPr>
                <w:rFonts w:ascii="Times New Roman"/>
                <w:sz w:val="20"/>
              </w:rPr>
            </w:pPr>
          </w:p>
        </w:tc>
        <w:tc>
          <w:tcPr>
            <w:tcW w:w="4271" w:type="dxa"/>
          </w:tcPr>
          <w:p w14:paraId="70AFCEDD" w14:textId="77777777" w:rsidR="004630FC" w:rsidRDefault="00F65301">
            <w:pPr>
              <w:pStyle w:val="TableParagraph"/>
              <w:spacing w:before="18"/>
              <w:ind w:left="129" w:right="-44"/>
            </w:pPr>
            <w:r>
              <w:t>Do not eat, drink, or smoke when using this</w:t>
            </w:r>
            <w:r>
              <w:rPr>
                <w:spacing w:val="-8"/>
              </w:rPr>
              <w:t xml:space="preserve"> </w:t>
            </w:r>
            <w:r>
              <w:t>product.</w:t>
            </w:r>
          </w:p>
        </w:tc>
        <w:tc>
          <w:tcPr>
            <w:tcW w:w="2488" w:type="dxa"/>
          </w:tcPr>
          <w:p w14:paraId="239FEEF2" w14:textId="77777777" w:rsidR="004630FC" w:rsidRDefault="004630FC">
            <w:pPr>
              <w:pStyle w:val="TableParagraph"/>
              <w:rPr>
                <w:rFonts w:ascii="Times New Roman"/>
                <w:sz w:val="20"/>
              </w:rPr>
            </w:pPr>
          </w:p>
        </w:tc>
      </w:tr>
      <w:tr w:rsidR="004630FC" w14:paraId="53049905" w14:textId="77777777">
        <w:trPr>
          <w:trHeight w:val="471"/>
        </w:trPr>
        <w:tc>
          <w:tcPr>
            <w:tcW w:w="3207" w:type="dxa"/>
          </w:tcPr>
          <w:p w14:paraId="5FD70FFA" w14:textId="77777777" w:rsidR="004630FC" w:rsidRDefault="00F65301">
            <w:pPr>
              <w:pStyle w:val="TableParagraph"/>
              <w:spacing w:before="25"/>
              <w:ind w:left="1972"/>
            </w:pPr>
            <w:r>
              <w:t>P280</w:t>
            </w:r>
          </w:p>
        </w:tc>
        <w:tc>
          <w:tcPr>
            <w:tcW w:w="574" w:type="dxa"/>
          </w:tcPr>
          <w:p w14:paraId="588CE4ED" w14:textId="77777777" w:rsidR="004630FC" w:rsidRDefault="004630FC">
            <w:pPr>
              <w:pStyle w:val="TableParagraph"/>
              <w:rPr>
                <w:rFonts w:ascii="Times New Roman"/>
                <w:sz w:val="20"/>
              </w:rPr>
            </w:pPr>
          </w:p>
        </w:tc>
        <w:tc>
          <w:tcPr>
            <w:tcW w:w="6759" w:type="dxa"/>
            <w:gridSpan w:val="2"/>
          </w:tcPr>
          <w:p w14:paraId="303742A6" w14:textId="77777777" w:rsidR="004630FC" w:rsidRDefault="00F65301">
            <w:pPr>
              <w:pStyle w:val="TableParagraph"/>
              <w:spacing w:before="25"/>
              <w:ind w:left="129"/>
            </w:pPr>
            <w:r>
              <w:t>Wear protective gloves / protective clothing / eye protection / face protection.</w:t>
            </w:r>
          </w:p>
        </w:tc>
      </w:tr>
      <w:tr w:rsidR="004630FC" w14:paraId="2E973EFF" w14:textId="77777777">
        <w:trPr>
          <w:trHeight w:val="717"/>
        </w:trPr>
        <w:tc>
          <w:tcPr>
            <w:tcW w:w="3781" w:type="dxa"/>
            <w:gridSpan w:val="2"/>
          </w:tcPr>
          <w:p w14:paraId="726F2FED" w14:textId="77777777" w:rsidR="004630FC" w:rsidRDefault="00F65301">
            <w:pPr>
              <w:pStyle w:val="TableParagraph"/>
              <w:spacing w:before="178"/>
              <w:ind w:left="1972"/>
            </w:pPr>
            <w:r>
              <w:lastRenderedPageBreak/>
              <w:t>P303 + P361 + P353</w:t>
            </w:r>
          </w:p>
        </w:tc>
        <w:tc>
          <w:tcPr>
            <w:tcW w:w="6759" w:type="dxa"/>
            <w:gridSpan w:val="2"/>
          </w:tcPr>
          <w:p w14:paraId="2E8E9282" w14:textId="77777777" w:rsidR="004630FC" w:rsidRDefault="00F65301">
            <w:pPr>
              <w:pStyle w:val="TableParagraph"/>
              <w:spacing w:before="150" w:line="280" w:lineRule="atLeast"/>
              <w:ind w:left="129"/>
            </w:pPr>
            <w:r>
              <w:t>IF ON SKIN (or hair): Take off immediately all contaminated clothing. Rinse skin with water / shower.</w:t>
            </w:r>
          </w:p>
        </w:tc>
      </w:tr>
    </w:tbl>
    <w:p w14:paraId="7B589832" w14:textId="77777777" w:rsidR="004630FC" w:rsidRDefault="00F65301">
      <w:pPr>
        <w:rPr>
          <w:sz w:val="2"/>
          <w:szCs w:val="2"/>
        </w:rPr>
      </w:pPr>
      <w:r>
        <w:rPr>
          <w:noProof/>
        </w:rPr>
        <w:drawing>
          <wp:anchor distT="0" distB="0" distL="0" distR="0" simplePos="0" relativeHeight="268385975" behindDoc="1" locked="0" layoutInCell="1" allowOverlap="1" wp14:anchorId="728FDAB9" wp14:editId="13C6CDE4">
            <wp:simplePos x="0" y="0"/>
            <wp:positionH relativeFrom="page">
              <wp:posOffset>4023359</wp:posOffset>
            </wp:positionH>
            <wp:positionV relativeFrom="page">
              <wp:posOffset>6121908</wp:posOffset>
            </wp:positionV>
            <wp:extent cx="668064" cy="581025"/>
            <wp:effectExtent l="0" t="0" r="0" b="0"/>
            <wp:wrapNone/>
            <wp:docPr id="3" name="image2.jpeg" descr="Health Pic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668064" cy="581025"/>
                    </a:xfrm>
                    <a:prstGeom prst="rect">
                      <a:avLst/>
                    </a:prstGeom>
                  </pic:spPr>
                </pic:pic>
              </a:graphicData>
            </a:graphic>
          </wp:anchor>
        </w:drawing>
      </w:r>
      <w:r>
        <w:rPr>
          <w:noProof/>
        </w:rPr>
        <w:drawing>
          <wp:anchor distT="0" distB="0" distL="0" distR="0" simplePos="0" relativeHeight="268385999" behindDoc="1" locked="0" layoutInCell="1" allowOverlap="1" wp14:anchorId="4CD55FD8" wp14:editId="30CACE44">
            <wp:simplePos x="0" y="0"/>
            <wp:positionH relativeFrom="page">
              <wp:posOffset>2823972</wp:posOffset>
            </wp:positionH>
            <wp:positionV relativeFrom="page">
              <wp:posOffset>6103620</wp:posOffset>
            </wp:positionV>
            <wp:extent cx="637100" cy="609600"/>
            <wp:effectExtent l="0" t="0" r="0" b="0"/>
            <wp:wrapNone/>
            <wp:docPr id="5" name="image3.jpeg" descr="Corrosion Pic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637100" cy="609600"/>
                    </a:xfrm>
                    <a:prstGeom prst="rect">
                      <a:avLst/>
                    </a:prstGeom>
                  </pic:spPr>
                </pic:pic>
              </a:graphicData>
            </a:graphic>
          </wp:anchor>
        </w:drawing>
      </w:r>
    </w:p>
    <w:p w14:paraId="10D3B505" w14:textId="77777777" w:rsidR="004630FC" w:rsidRDefault="004630FC">
      <w:pPr>
        <w:rPr>
          <w:sz w:val="2"/>
          <w:szCs w:val="2"/>
        </w:rPr>
        <w:sectPr w:rsidR="004630FC">
          <w:footerReference w:type="default" r:id="rId9"/>
          <w:pgSz w:w="12240" w:h="15840"/>
          <w:pgMar w:top="1200" w:right="740" w:bottom="360" w:left="620" w:header="0" w:footer="169" w:gutter="0"/>
          <w:pgNumType w:start="1"/>
          <w:cols w:space="720"/>
        </w:sectPr>
      </w:pPr>
    </w:p>
    <w:tbl>
      <w:tblPr>
        <w:tblW w:w="0" w:type="auto"/>
        <w:tblInd w:w="599" w:type="dxa"/>
        <w:tblLayout w:type="fixed"/>
        <w:tblCellMar>
          <w:left w:w="0" w:type="dxa"/>
          <w:right w:w="0" w:type="dxa"/>
        </w:tblCellMar>
        <w:tblLook w:val="01E0" w:firstRow="1" w:lastRow="1" w:firstColumn="1" w:lastColumn="1" w:noHBand="0" w:noVBand="0"/>
      </w:tblPr>
      <w:tblGrid>
        <w:gridCol w:w="3300"/>
        <w:gridCol w:w="6569"/>
      </w:tblGrid>
      <w:tr w:rsidR="004630FC" w14:paraId="7B2C01AC" w14:textId="77777777">
        <w:trPr>
          <w:trHeight w:val="286"/>
        </w:trPr>
        <w:tc>
          <w:tcPr>
            <w:tcW w:w="3300" w:type="dxa"/>
          </w:tcPr>
          <w:p w14:paraId="24D4483A" w14:textId="77777777" w:rsidR="004630FC" w:rsidRDefault="00F65301">
            <w:pPr>
              <w:pStyle w:val="TableParagraph"/>
              <w:ind w:left="1471" w:right="1367"/>
              <w:jc w:val="center"/>
            </w:pPr>
            <w:r>
              <w:lastRenderedPageBreak/>
              <w:t>P362</w:t>
            </w:r>
          </w:p>
        </w:tc>
        <w:tc>
          <w:tcPr>
            <w:tcW w:w="6569" w:type="dxa"/>
          </w:tcPr>
          <w:p w14:paraId="7EE39084" w14:textId="77777777" w:rsidR="004630FC" w:rsidRDefault="00F65301">
            <w:pPr>
              <w:pStyle w:val="TableParagraph"/>
              <w:ind w:left="128"/>
            </w:pPr>
            <w:r>
              <w:t>Take off contaminated clothing and wash it before reuse.</w:t>
            </w:r>
          </w:p>
        </w:tc>
      </w:tr>
      <w:tr w:rsidR="004630FC" w14:paraId="0ABC4151" w14:textId="77777777">
        <w:trPr>
          <w:trHeight w:val="478"/>
        </w:trPr>
        <w:tc>
          <w:tcPr>
            <w:tcW w:w="3300" w:type="dxa"/>
          </w:tcPr>
          <w:p w14:paraId="62492F13" w14:textId="77777777" w:rsidR="004630FC" w:rsidRDefault="00F65301">
            <w:pPr>
              <w:pStyle w:val="TableParagraph"/>
              <w:spacing w:before="33"/>
              <w:ind w:left="1471" w:right="1367"/>
              <w:jc w:val="center"/>
            </w:pPr>
            <w:r>
              <w:t>P264</w:t>
            </w:r>
          </w:p>
        </w:tc>
        <w:tc>
          <w:tcPr>
            <w:tcW w:w="6569" w:type="dxa"/>
          </w:tcPr>
          <w:p w14:paraId="2C9FD507" w14:textId="77777777" w:rsidR="004630FC" w:rsidRDefault="00F65301">
            <w:pPr>
              <w:pStyle w:val="TableParagraph"/>
              <w:spacing w:before="33"/>
              <w:ind w:left="128"/>
            </w:pPr>
            <w:r>
              <w:t>Wash hands, arms, or any contacted areas of body thoroughly after handling.</w:t>
            </w:r>
          </w:p>
        </w:tc>
      </w:tr>
      <w:tr w:rsidR="004630FC" w14:paraId="063FD018" w14:textId="77777777">
        <w:trPr>
          <w:trHeight w:val="478"/>
        </w:trPr>
        <w:tc>
          <w:tcPr>
            <w:tcW w:w="3300" w:type="dxa"/>
          </w:tcPr>
          <w:p w14:paraId="732276BF" w14:textId="77777777" w:rsidR="004630FC" w:rsidRDefault="00F65301">
            <w:pPr>
              <w:pStyle w:val="TableParagraph"/>
              <w:spacing w:before="193"/>
              <w:ind w:left="1491"/>
            </w:pPr>
            <w:r>
              <w:t>P332 + P313</w:t>
            </w:r>
          </w:p>
        </w:tc>
        <w:tc>
          <w:tcPr>
            <w:tcW w:w="6569" w:type="dxa"/>
          </w:tcPr>
          <w:p w14:paraId="0C3271AE" w14:textId="77777777" w:rsidR="004630FC" w:rsidRDefault="00F65301">
            <w:pPr>
              <w:pStyle w:val="TableParagraph"/>
              <w:spacing w:before="193"/>
              <w:ind w:left="128"/>
            </w:pPr>
            <w:r>
              <w:t>If skin irritation occurs: Get medical advice/attention.</w:t>
            </w:r>
          </w:p>
        </w:tc>
      </w:tr>
      <w:tr w:rsidR="004630FC" w14:paraId="6E8ED44D" w14:textId="77777777">
        <w:trPr>
          <w:trHeight w:val="618"/>
        </w:trPr>
        <w:tc>
          <w:tcPr>
            <w:tcW w:w="3300" w:type="dxa"/>
          </w:tcPr>
          <w:p w14:paraId="591EDED1" w14:textId="77777777" w:rsidR="004630FC" w:rsidRDefault="00F65301">
            <w:pPr>
              <w:pStyle w:val="TableParagraph"/>
              <w:spacing w:before="33"/>
              <w:ind w:right="127"/>
              <w:jc w:val="right"/>
            </w:pPr>
            <w:r>
              <w:t>P305 + P351 + P338</w:t>
            </w:r>
          </w:p>
        </w:tc>
        <w:tc>
          <w:tcPr>
            <w:tcW w:w="6569" w:type="dxa"/>
          </w:tcPr>
          <w:p w14:paraId="1056D750" w14:textId="77777777" w:rsidR="004630FC" w:rsidRDefault="00F65301">
            <w:pPr>
              <w:pStyle w:val="TableParagraph"/>
              <w:spacing w:before="33" w:line="264" w:lineRule="auto"/>
              <w:ind w:left="128"/>
            </w:pPr>
            <w:r>
              <w:t>IF IN EYES: Rinse cautiously with water for several minutes. Remove contact lenses, if present and easy to do. Continue rinsing.</w:t>
            </w:r>
          </w:p>
        </w:tc>
      </w:tr>
      <w:tr w:rsidR="004630FC" w14:paraId="4A9C8CF7" w14:textId="77777777">
        <w:trPr>
          <w:trHeight w:val="499"/>
        </w:trPr>
        <w:tc>
          <w:tcPr>
            <w:tcW w:w="3300" w:type="dxa"/>
          </w:tcPr>
          <w:p w14:paraId="78738FAC" w14:textId="77777777" w:rsidR="004630FC" w:rsidRDefault="00F65301">
            <w:pPr>
              <w:pStyle w:val="TableParagraph"/>
              <w:spacing w:before="54"/>
              <w:ind w:left="1491"/>
            </w:pPr>
            <w:r>
              <w:t>P304 + P340</w:t>
            </w:r>
          </w:p>
        </w:tc>
        <w:tc>
          <w:tcPr>
            <w:tcW w:w="6569" w:type="dxa"/>
          </w:tcPr>
          <w:p w14:paraId="045BA383" w14:textId="77777777" w:rsidR="004630FC" w:rsidRDefault="00F65301">
            <w:pPr>
              <w:pStyle w:val="TableParagraph"/>
              <w:spacing w:before="54"/>
              <w:ind w:left="128"/>
            </w:pPr>
            <w:r>
              <w:t>IF INHALED: Remove person to fresh air and keep comfortable for breathing.</w:t>
            </w:r>
          </w:p>
        </w:tc>
      </w:tr>
      <w:tr w:rsidR="004630FC" w14:paraId="7E400270" w14:textId="77777777">
        <w:trPr>
          <w:trHeight w:val="478"/>
        </w:trPr>
        <w:tc>
          <w:tcPr>
            <w:tcW w:w="3300" w:type="dxa"/>
          </w:tcPr>
          <w:p w14:paraId="72D8B84B" w14:textId="77777777" w:rsidR="004630FC" w:rsidRDefault="00F65301">
            <w:pPr>
              <w:pStyle w:val="TableParagraph"/>
              <w:spacing w:before="193"/>
              <w:ind w:right="127"/>
              <w:jc w:val="right"/>
            </w:pPr>
            <w:r>
              <w:t>P301 + P330 + P331</w:t>
            </w:r>
          </w:p>
        </w:tc>
        <w:tc>
          <w:tcPr>
            <w:tcW w:w="6569" w:type="dxa"/>
          </w:tcPr>
          <w:p w14:paraId="7F2309E8" w14:textId="77777777" w:rsidR="004630FC" w:rsidRDefault="00F65301">
            <w:pPr>
              <w:pStyle w:val="TableParagraph"/>
              <w:spacing w:before="193"/>
              <w:ind w:left="128"/>
            </w:pPr>
            <w:r>
              <w:t>IFSWALLOWED: Rinse mouth. Do NOT induce vomiting.</w:t>
            </w:r>
          </w:p>
        </w:tc>
      </w:tr>
      <w:tr w:rsidR="004630FC" w14:paraId="2E4E21CD" w14:textId="77777777">
        <w:trPr>
          <w:trHeight w:val="618"/>
        </w:trPr>
        <w:tc>
          <w:tcPr>
            <w:tcW w:w="3300" w:type="dxa"/>
          </w:tcPr>
          <w:p w14:paraId="78AA77F2" w14:textId="77777777" w:rsidR="004630FC" w:rsidRDefault="00F65301">
            <w:pPr>
              <w:pStyle w:val="TableParagraph"/>
              <w:spacing w:before="33"/>
              <w:ind w:left="1471" w:right="1367"/>
              <w:jc w:val="center"/>
            </w:pPr>
            <w:r>
              <w:t>P310</w:t>
            </w:r>
          </w:p>
        </w:tc>
        <w:tc>
          <w:tcPr>
            <w:tcW w:w="6569" w:type="dxa"/>
          </w:tcPr>
          <w:p w14:paraId="3EC88975" w14:textId="77777777" w:rsidR="004630FC" w:rsidRDefault="00F65301">
            <w:pPr>
              <w:pStyle w:val="TableParagraph"/>
              <w:spacing w:before="33" w:line="264" w:lineRule="auto"/>
              <w:ind w:left="128"/>
            </w:pPr>
            <w:r>
              <w:t>Immediately call a POISON CENTER / doctor / physician / hospital / medical center.</w:t>
            </w:r>
          </w:p>
        </w:tc>
      </w:tr>
      <w:tr w:rsidR="004630FC" w14:paraId="65E99150" w14:textId="77777777">
        <w:trPr>
          <w:trHeight w:val="346"/>
        </w:trPr>
        <w:tc>
          <w:tcPr>
            <w:tcW w:w="3300" w:type="dxa"/>
          </w:tcPr>
          <w:p w14:paraId="06737637" w14:textId="77777777" w:rsidR="004630FC" w:rsidRDefault="00F65301">
            <w:pPr>
              <w:pStyle w:val="TableParagraph"/>
              <w:spacing w:before="53"/>
              <w:ind w:left="1471" w:right="1367"/>
              <w:jc w:val="center"/>
            </w:pPr>
            <w:r>
              <w:t>P260</w:t>
            </w:r>
          </w:p>
        </w:tc>
        <w:tc>
          <w:tcPr>
            <w:tcW w:w="6569" w:type="dxa"/>
          </w:tcPr>
          <w:p w14:paraId="168ACD10" w14:textId="77777777" w:rsidR="004630FC" w:rsidRDefault="00F65301">
            <w:pPr>
              <w:pStyle w:val="TableParagraph"/>
              <w:spacing w:before="53"/>
              <w:ind w:left="128"/>
            </w:pPr>
            <w:r>
              <w:t>Do not breath fume / gas / mist / vapors / spray.</w:t>
            </w:r>
          </w:p>
        </w:tc>
      </w:tr>
      <w:tr w:rsidR="004630FC" w14:paraId="2E24D469" w14:textId="77777777">
        <w:trPr>
          <w:trHeight w:val="333"/>
        </w:trPr>
        <w:tc>
          <w:tcPr>
            <w:tcW w:w="3300" w:type="dxa"/>
          </w:tcPr>
          <w:p w14:paraId="4C78943C" w14:textId="77777777" w:rsidR="004630FC" w:rsidRDefault="00F65301">
            <w:pPr>
              <w:pStyle w:val="TableParagraph"/>
              <w:spacing w:before="40"/>
              <w:ind w:left="1491"/>
            </w:pPr>
            <w:r>
              <w:t>P403 + P235</w:t>
            </w:r>
          </w:p>
        </w:tc>
        <w:tc>
          <w:tcPr>
            <w:tcW w:w="6569" w:type="dxa"/>
          </w:tcPr>
          <w:p w14:paraId="48DBAA66" w14:textId="77777777" w:rsidR="004630FC" w:rsidRDefault="00F65301">
            <w:pPr>
              <w:pStyle w:val="TableParagraph"/>
              <w:spacing w:before="40"/>
              <w:ind w:left="128"/>
            </w:pPr>
            <w:r>
              <w:t xml:space="preserve">Store in a well </w:t>
            </w:r>
            <w:proofErr w:type="spellStart"/>
            <w:r>
              <w:t>ventillated</w:t>
            </w:r>
            <w:proofErr w:type="spellEnd"/>
            <w:r>
              <w:t xml:space="preserve"> place. Keep cool.</w:t>
            </w:r>
          </w:p>
        </w:tc>
      </w:tr>
      <w:tr w:rsidR="004630FC" w14:paraId="1EE2AF77" w14:textId="77777777">
        <w:trPr>
          <w:trHeight w:val="326"/>
        </w:trPr>
        <w:tc>
          <w:tcPr>
            <w:tcW w:w="3300" w:type="dxa"/>
          </w:tcPr>
          <w:p w14:paraId="55F59350" w14:textId="77777777" w:rsidR="004630FC" w:rsidRDefault="00F65301">
            <w:pPr>
              <w:pStyle w:val="TableParagraph"/>
              <w:spacing w:before="40"/>
              <w:ind w:left="1471" w:right="1367"/>
              <w:jc w:val="center"/>
            </w:pPr>
            <w:r>
              <w:t>P405</w:t>
            </w:r>
          </w:p>
        </w:tc>
        <w:tc>
          <w:tcPr>
            <w:tcW w:w="6569" w:type="dxa"/>
          </w:tcPr>
          <w:p w14:paraId="492155BA" w14:textId="77777777" w:rsidR="004630FC" w:rsidRDefault="00F65301">
            <w:pPr>
              <w:pStyle w:val="TableParagraph"/>
              <w:spacing w:before="40"/>
              <w:ind w:left="128"/>
            </w:pPr>
            <w:r>
              <w:t>Store locked up.</w:t>
            </w:r>
          </w:p>
        </w:tc>
      </w:tr>
      <w:tr w:rsidR="004630FC" w14:paraId="488B50C7" w14:textId="77777777">
        <w:trPr>
          <w:trHeight w:val="319"/>
        </w:trPr>
        <w:tc>
          <w:tcPr>
            <w:tcW w:w="3300" w:type="dxa"/>
          </w:tcPr>
          <w:p w14:paraId="79723B79" w14:textId="77777777" w:rsidR="004630FC" w:rsidRDefault="00F65301">
            <w:pPr>
              <w:pStyle w:val="TableParagraph"/>
              <w:spacing w:before="33"/>
              <w:ind w:left="1471" w:right="1367"/>
              <w:jc w:val="center"/>
            </w:pPr>
            <w:r>
              <w:t>P406</w:t>
            </w:r>
          </w:p>
        </w:tc>
        <w:tc>
          <w:tcPr>
            <w:tcW w:w="6569" w:type="dxa"/>
          </w:tcPr>
          <w:p w14:paraId="2E608998" w14:textId="77777777" w:rsidR="004630FC" w:rsidRDefault="00F65301">
            <w:pPr>
              <w:pStyle w:val="TableParagraph"/>
              <w:spacing w:before="33"/>
              <w:ind w:left="128"/>
            </w:pPr>
            <w:r>
              <w:t>Store in a corrosive resistant container with a resistant inner liner.</w:t>
            </w:r>
          </w:p>
        </w:tc>
      </w:tr>
      <w:tr w:rsidR="004630FC" w14:paraId="5255F84F" w14:textId="77777777">
        <w:trPr>
          <w:trHeight w:val="627"/>
        </w:trPr>
        <w:tc>
          <w:tcPr>
            <w:tcW w:w="3300" w:type="dxa"/>
          </w:tcPr>
          <w:p w14:paraId="23A6C3DA" w14:textId="77777777" w:rsidR="004630FC" w:rsidRDefault="00F65301">
            <w:pPr>
              <w:pStyle w:val="TableParagraph"/>
              <w:spacing w:before="33"/>
              <w:ind w:left="1471" w:right="1367"/>
              <w:jc w:val="center"/>
            </w:pPr>
            <w:r>
              <w:t>P501</w:t>
            </w:r>
          </w:p>
        </w:tc>
        <w:tc>
          <w:tcPr>
            <w:tcW w:w="6569" w:type="dxa"/>
          </w:tcPr>
          <w:p w14:paraId="4FB448B4" w14:textId="77777777" w:rsidR="004630FC" w:rsidRDefault="00F65301">
            <w:pPr>
              <w:pStyle w:val="TableParagraph"/>
              <w:spacing w:before="33" w:line="264" w:lineRule="auto"/>
              <w:ind w:left="128"/>
            </w:pPr>
            <w:r>
              <w:t>Dispose of contents/container to waste in accordance with local/regional/national/international regulations.</w:t>
            </w:r>
          </w:p>
        </w:tc>
      </w:tr>
      <w:tr w:rsidR="004630FC" w14:paraId="732203D7" w14:textId="77777777">
        <w:trPr>
          <w:trHeight w:val="339"/>
        </w:trPr>
        <w:tc>
          <w:tcPr>
            <w:tcW w:w="3300" w:type="dxa"/>
          </w:tcPr>
          <w:p w14:paraId="4723BD26" w14:textId="77777777" w:rsidR="004630FC" w:rsidRDefault="00F65301">
            <w:pPr>
              <w:pStyle w:val="TableParagraph"/>
              <w:spacing w:before="63"/>
              <w:ind w:left="845"/>
              <w:rPr>
                <w:b/>
              </w:rPr>
            </w:pPr>
            <w:r>
              <w:rPr>
                <w:b/>
              </w:rPr>
              <w:t>HMIS Classification</w:t>
            </w:r>
          </w:p>
        </w:tc>
        <w:tc>
          <w:tcPr>
            <w:tcW w:w="6569" w:type="dxa"/>
          </w:tcPr>
          <w:p w14:paraId="411C3B76" w14:textId="77777777" w:rsidR="004630FC" w:rsidRDefault="004630FC">
            <w:pPr>
              <w:pStyle w:val="TableParagraph"/>
              <w:rPr>
                <w:rFonts w:ascii="Times New Roman"/>
              </w:rPr>
            </w:pPr>
          </w:p>
        </w:tc>
      </w:tr>
      <w:tr w:rsidR="004630FC" w14:paraId="5BD63B0F" w14:textId="77777777">
        <w:trPr>
          <w:trHeight w:val="319"/>
        </w:trPr>
        <w:tc>
          <w:tcPr>
            <w:tcW w:w="3300" w:type="dxa"/>
          </w:tcPr>
          <w:p w14:paraId="7AFA5779" w14:textId="77777777" w:rsidR="004630FC" w:rsidRDefault="00F65301">
            <w:pPr>
              <w:pStyle w:val="TableParagraph"/>
              <w:spacing w:before="43"/>
              <w:ind w:left="1491"/>
            </w:pPr>
            <w:r>
              <w:t>Health Hazard:</w:t>
            </w:r>
          </w:p>
        </w:tc>
        <w:tc>
          <w:tcPr>
            <w:tcW w:w="6569" w:type="dxa"/>
          </w:tcPr>
          <w:p w14:paraId="70FAAD46" w14:textId="77777777" w:rsidR="004630FC" w:rsidRDefault="00F65301">
            <w:pPr>
              <w:pStyle w:val="TableParagraph"/>
              <w:spacing w:before="23"/>
              <w:ind w:left="128"/>
            </w:pPr>
            <w:r>
              <w:t>2</w:t>
            </w:r>
          </w:p>
        </w:tc>
      </w:tr>
      <w:tr w:rsidR="004630FC" w14:paraId="45249C09" w14:textId="77777777">
        <w:trPr>
          <w:trHeight w:val="314"/>
        </w:trPr>
        <w:tc>
          <w:tcPr>
            <w:tcW w:w="3300" w:type="dxa"/>
          </w:tcPr>
          <w:p w14:paraId="44A48631" w14:textId="77777777" w:rsidR="004630FC" w:rsidRDefault="00F65301">
            <w:pPr>
              <w:pStyle w:val="TableParagraph"/>
              <w:spacing w:before="33"/>
              <w:ind w:left="1491"/>
            </w:pPr>
            <w:r>
              <w:t>Flammability:</w:t>
            </w:r>
          </w:p>
        </w:tc>
        <w:tc>
          <w:tcPr>
            <w:tcW w:w="6569" w:type="dxa"/>
          </w:tcPr>
          <w:p w14:paraId="76BCD42C" w14:textId="77777777" w:rsidR="004630FC" w:rsidRDefault="00F65301">
            <w:pPr>
              <w:pStyle w:val="TableParagraph"/>
              <w:spacing w:before="23"/>
              <w:ind w:left="128"/>
            </w:pPr>
            <w:r>
              <w:t>1</w:t>
            </w:r>
          </w:p>
        </w:tc>
      </w:tr>
      <w:tr w:rsidR="004630FC" w14:paraId="2D279206" w14:textId="77777777">
        <w:trPr>
          <w:trHeight w:val="328"/>
        </w:trPr>
        <w:tc>
          <w:tcPr>
            <w:tcW w:w="3300" w:type="dxa"/>
          </w:tcPr>
          <w:p w14:paraId="2882EF72" w14:textId="77777777" w:rsidR="004630FC" w:rsidRDefault="00F65301">
            <w:pPr>
              <w:pStyle w:val="TableParagraph"/>
              <w:spacing w:before="38"/>
              <w:ind w:left="1491"/>
            </w:pPr>
            <w:r>
              <w:t>Physical Hazards:</w:t>
            </w:r>
          </w:p>
        </w:tc>
        <w:tc>
          <w:tcPr>
            <w:tcW w:w="6569" w:type="dxa"/>
          </w:tcPr>
          <w:p w14:paraId="4228AAA7" w14:textId="77777777" w:rsidR="004630FC" w:rsidRDefault="00F65301">
            <w:pPr>
              <w:pStyle w:val="TableParagraph"/>
              <w:spacing w:before="28"/>
              <w:ind w:left="128"/>
            </w:pPr>
            <w:r>
              <w:t>0</w:t>
            </w:r>
          </w:p>
        </w:tc>
      </w:tr>
      <w:tr w:rsidR="004630FC" w14:paraId="627A0B87" w14:textId="77777777">
        <w:trPr>
          <w:trHeight w:val="323"/>
        </w:trPr>
        <w:tc>
          <w:tcPr>
            <w:tcW w:w="3300" w:type="dxa"/>
          </w:tcPr>
          <w:p w14:paraId="6219C359" w14:textId="77777777" w:rsidR="004630FC" w:rsidRDefault="00F65301">
            <w:pPr>
              <w:pStyle w:val="TableParagraph"/>
              <w:spacing w:before="38"/>
              <w:ind w:left="845"/>
              <w:rPr>
                <w:b/>
              </w:rPr>
            </w:pPr>
            <w:r>
              <w:rPr>
                <w:b/>
              </w:rPr>
              <w:t>NFPA Rating</w:t>
            </w:r>
          </w:p>
        </w:tc>
        <w:tc>
          <w:tcPr>
            <w:tcW w:w="6569" w:type="dxa"/>
          </w:tcPr>
          <w:p w14:paraId="11681F00" w14:textId="77777777" w:rsidR="004630FC" w:rsidRDefault="004630FC">
            <w:pPr>
              <w:pStyle w:val="TableParagraph"/>
              <w:rPr>
                <w:rFonts w:ascii="Times New Roman"/>
              </w:rPr>
            </w:pPr>
          </w:p>
        </w:tc>
      </w:tr>
      <w:tr w:rsidR="004630FC" w14:paraId="0870651D" w14:textId="77777777">
        <w:trPr>
          <w:trHeight w:val="319"/>
        </w:trPr>
        <w:tc>
          <w:tcPr>
            <w:tcW w:w="3300" w:type="dxa"/>
          </w:tcPr>
          <w:p w14:paraId="7F1933A6" w14:textId="77777777" w:rsidR="004630FC" w:rsidRDefault="00F65301">
            <w:pPr>
              <w:pStyle w:val="TableParagraph"/>
              <w:spacing w:before="33"/>
              <w:ind w:left="1491"/>
            </w:pPr>
            <w:r>
              <w:t>Health Hazard:</w:t>
            </w:r>
          </w:p>
        </w:tc>
        <w:tc>
          <w:tcPr>
            <w:tcW w:w="6569" w:type="dxa"/>
          </w:tcPr>
          <w:p w14:paraId="04DF5FF1" w14:textId="77777777" w:rsidR="004630FC" w:rsidRDefault="00F65301">
            <w:pPr>
              <w:pStyle w:val="TableParagraph"/>
              <w:spacing w:before="33"/>
              <w:ind w:left="128"/>
            </w:pPr>
            <w:r>
              <w:t>2</w:t>
            </w:r>
          </w:p>
        </w:tc>
      </w:tr>
      <w:tr w:rsidR="004630FC" w14:paraId="47C0C5F8" w14:textId="77777777">
        <w:trPr>
          <w:trHeight w:val="319"/>
        </w:trPr>
        <w:tc>
          <w:tcPr>
            <w:tcW w:w="3300" w:type="dxa"/>
          </w:tcPr>
          <w:p w14:paraId="5AE3C4BA" w14:textId="77777777" w:rsidR="004630FC" w:rsidRDefault="00F65301">
            <w:pPr>
              <w:pStyle w:val="TableParagraph"/>
              <w:spacing w:before="33"/>
              <w:ind w:left="1411" w:right="1367"/>
              <w:jc w:val="center"/>
            </w:pPr>
            <w:r>
              <w:t>Fire:</w:t>
            </w:r>
          </w:p>
        </w:tc>
        <w:tc>
          <w:tcPr>
            <w:tcW w:w="6569" w:type="dxa"/>
          </w:tcPr>
          <w:p w14:paraId="6EFF0070" w14:textId="77777777" w:rsidR="004630FC" w:rsidRDefault="00F65301">
            <w:pPr>
              <w:pStyle w:val="TableParagraph"/>
              <w:spacing w:before="33"/>
              <w:ind w:left="128"/>
            </w:pPr>
            <w:r>
              <w:t>1</w:t>
            </w:r>
          </w:p>
        </w:tc>
      </w:tr>
      <w:tr w:rsidR="004630FC" w14:paraId="1D2F1026" w14:textId="77777777">
        <w:trPr>
          <w:trHeight w:val="308"/>
        </w:trPr>
        <w:tc>
          <w:tcPr>
            <w:tcW w:w="3300" w:type="dxa"/>
          </w:tcPr>
          <w:p w14:paraId="4977898B" w14:textId="77777777" w:rsidR="004630FC" w:rsidRDefault="00F65301">
            <w:pPr>
              <w:pStyle w:val="TableParagraph"/>
              <w:spacing w:before="33"/>
              <w:ind w:left="1491"/>
            </w:pPr>
            <w:r>
              <w:t>Reactivity Hazard</w:t>
            </w:r>
          </w:p>
        </w:tc>
        <w:tc>
          <w:tcPr>
            <w:tcW w:w="6569" w:type="dxa"/>
          </w:tcPr>
          <w:p w14:paraId="09E47A28" w14:textId="77777777" w:rsidR="004630FC" w:rsidRDefault="00F65301">
            <w:pPr>
              <w:pStyle w:val="TableParagraph"/>
              <w:spacing w:before="33"/>
              <w:ind w:left="128"/>
            </w:pPr>
            <w:r>
              <w:t>0</w:t>
            </w:r>
          </w:p>
        </w:tc>
      </w:tr>
      <w:tr w:rsidR="004630FC" w14:paraId="1F2AA07D" w14:textId="77777777">
        <w:trPr>
          <w:trHeight w:val="309"/>
        </w:trPr>
        <w:tc>
          <w:tcPr>
            <w:tcW w:w="3300" w:type="dxa"/>
          </w:tcPr>
          <w:p w14:paraId="318B3D73" w14:textId="77777777" w:rsidR="004630FC" w:rsidRDefault="00F65301">
            <w:pPr>
              <w:pStyle w:val="TableParagraph"/>
              <w:spacing w:before="22"/>
              <w:ind w:left="200"/>
              <w:rPr>
                <w:b/>
              </w:rPr>
            </w:pPr>
            <w:r>
              <w:rPr>
                <w:b/>
              </w:rPr>
              <w:t>Other Hazards</w:t>
            </w:r>
          </w:p>
        </w:tc>
        <w:tc>
          <w:tcPr>
            <w:tcW w:w="6569" w:type="dxa"/>
          </w:tcPr>
          <w:p w14:paraId="45C12EBB" w14:textId="77777777" w:rsidR="004630FC" w:rsidRDefault="004630FC">
            <w:pPr>
              <w:pStyle w:val="TableParagraph"/>
              <w:rPr>
                <w:rFonts w:ascii="Times New Roman"/>
              </w:rPr>
            </w:pPr>
          </w:p>
        </w:tc>
      </w:tr>
      <w:tr w:rsidR="004630FC" w14:paraId="74E679B2" w14:textId="77777777">
        <w:trPr>
          <w:trHeight w:val="320"/>
        </w:trPr>
        <w:tc>
          <w:tcPr>
            <w:tcW w:w="9869" w:type="dxa"/>
            <w:gridSpan w:val="2"/>
          </w:tcPr>
          <w:p w14:paraId="415BAC1C" w14:textId="77777777" w:rsidR="004630FC" w:rsidRDefault="00F65301">
            <w:pPr>
              <w:pStyle w:val="TableParagraph"/>
              <w:spacing w:before="34"/>
              <w:ind w:left="845"/>
            </w:pPr>
            <w:r>
              <w:t>Repeated exposure may cause skin dryness or cracking.</w:t>
            </w:r>
          </w:p>
        </w:tc>
      </w:tr>
      <w:tr w:rsidR="004630FC" w14:paraId="017C44CE" w14:textId="77777777">
        <w:trPr>
          <w:trHeight w:val="319"/>
        </w:trPr>
        <w:tc>
          <w:tcPr>
            <w:tcW w:w="3300" w:type="dxa"/>
          </w:tcPr>
          <w:p w14:paraId="48D7A576" w14:textId="77777777" w:rsidR="004630FC" w:rsidRDefault="00F65301">
            <w:pPr>
              <w:pStyle w:val="TableParagraph"/>
              <w:spacing w:before="33"/>
              <w:ind w:right="84"/>
              <w:jc w:val="right"/>
            </w:pPr>
            <w:r>
              <w:t>Keep out of reach of children.</w:t>
            </w:r>
          </w:p>
        </w:tc>
        <w:tc>
          <w:tcPr>
            <w:tcW w:w="6569" w:type="dxa"/>
          </w:tcPr>
          <w:p w14:paraId="13F38D31" w14:textId="77777777" w:rsidR="004630FC" w:rsidRDefault="004630FC">
            <w:pPr>
              <w:pStyle w:val="TableParagraph"/>
              <w:rPr>
                <w:rFonts w:ascii="Times New Roman"/>
              </w:rPr>
            </w:pPr>
          </w:p>
        </w:tc>
      </w:tr>
      <w:tr w:rsidR="004630FC" w14:paraId="16B478DC" w14:textId="77777777">
        <w:trPr>
          <w:trHeight w:val="319"/>
        </w:trPr>
        <w:tc>
          <w:tcPr>
            <w:tcW w:w="9869" w:type="dxa"/>
            <w:gridSpan w:val="2"/>
          </w:tcPr>
          <w:p w14:paraId="17684890" w14:textId="77777777" w:rsidR="004630FC" w:rsidRDefault="00F65301">
            <w:pPr>
              <w:pStyle w:val="TableParagraph"/>
              <w:spacing w:before="33"/>
              <w:ind w:left="845"/>
            </w:pPr>
            <w:r>
              <w:t>When storing container, keep container locked up and lid closed tightly.</w:t>
            </w:r>
          </w:p>
        </w:tc>
      </w:tr>
      <w:tr w:rsidR="004630FC" w14:paraId="5ABFBD65" w14:textId="77777777">
        <w:trPr>
          <w:trHeight w:val="319"/>
        </w:trPr>
        <w:tc>
          <w:tcPr>
            <w:tcW w:w="9869" w:type="dxa"/>
            <w:gridSpan w:val="2"/>
          </w:tcPr>
          <w:p w14:paraId="248D45E9" w14:textId="77777777" w:rsidR="004630FC" w:rsidRDefault="00F65301">
            <w:pPr>
              <w:pStyle w:val="TableParagraph"/>
              <w:spacing w:before="33"/>
              <w:ind w:left="845"/>
            </w:pPr>
            <w:r>
              <w:t>Do not touch eyes with hands when using this product.</w:t>
            </w:r>
          </w:p>
        </w:tc>
      </w:tr>
      <w:tr w:rsidR="004630FC" w14:paraId="6D25BB6C" w14:textId="77777777">
        <w:trPr>
          <w:trHeight w:val="319"/>
        </w:trPr>
        <w:tc>
          <w:tcPr>
            <w:tcW w:w="9869" w:type="dxa"/>
            <w:gridSpan w:val="2"/>
          </w:tcPr>
          <w:p w14:paraId="08D1A14D" w14:textId="77777777" w:rsidR="004630FC" w:rsidRDefault="00F65301">
            <w:pPr>
              <w:pStyle w:val="TableParagraph"/>
              <w:spacing w:before="33"/>
              <w:ind w:left="845"/>
            </w:pPr>
            <w:r>
              <w:t xml:space="preserve">Use only in well </w:t>
            </w:r>
            <w:proofErr w:type="spellStart"/>
            <w:r>
              <w:t>ventillated</w:t>
            </w:r>
            <w:proofErr w:type="spellEnd"/>
            <w:r>
              <w:t xml:space="preserve"> areas.</w:t>
            </w:r>
          </w:p>
        </w:tc>
      </w:tr>
      <w:tr w:rsidR="004630FC" w14:paraId="577B38D2" w14:textId="77777777">
        <w:trPr>
          <w:trHeight w:val="319"/>
        </w:trPr>
        <w:tc>
          <w:tcPr>
            <w:tcW w:w="9869" w:type="dxa"/>
            <w:gridSpan w:val="2"/>
          </w:tcPr>
          <w:p w14:paraId="5B93FDC4" w14:textId="77777777" w:rsidR="004630FC" w:rsidRDefault="00F65301">
            <w:pPr>
              <w:pStyle w:val="TableParagraph"/>
              <w:spacing w:before="33"/>
              <w:ind w:left="845"/>
            </w:pPr>
            <w:r>
              <w:t>Use goggles or face shield to appropriately protect eyes when using this product.</w:t>
            </w:r>
          </w:p>
        </w:tc>
      </w:tr>
      <w:tr w:rsidR="004630FC" w14:paraId="7E772545" w14:textId="77777777">
        <w:trPr>
          <w:trHeight w:val="319"/>
        </w:trPr>
        <w:tc>
          <w:tcPr>
            <w:tcW w:w="9869" w:type="dxa"/>
            <w:gridSpan w:val="2"/>
          </w:tcPr>
          <w:p w14:paraId="2D3FAA5B" w14:textId="77777777" w:rsidR="004630FC" w:rsidRDefault="00F65301">
            <w:pPr>
              <w:pStyle w:val="TableParagraph"/>
              <w:spacing w:before="33"/>
              <w:ind w:left="845"/>
            </w:pPr>
            <w:r>
              <w:t>Vapors can irritate eyes and/or cause dizziness or drowsiness if breathed, especially if product is heated.</w:t>
            </w:r>
          </w:p>
        </w:tc>
      </w:tr>
      <w:tr w:rsidR="004630FC" w14:paraId="446D46DA" w14:textId="77777777">
        <w:trPr>
          <w:trHeight w:val="610"/>
        </w:trPr>
        <w:tc>
          <w:tcPr>
            <w:tcW w:w="9869" w:type="dxa"/>
            <w:gridSpan w:val="2"/>
          </w:tcPr>
          <w:p w14:paraId="3BDDBB75" w14:textId="77777777" w:rsidR="004630FC" w:rsidRDefault="00F65301">
            <w:pPr>
              <w:pStyle w:val="TableParagraph"/>
              <w:spacing w:before="33" w:line="264" w:lineRule="auto"/>
              <w:ind w:left="845"/>
            </w:pPr>
            <w:r>
              <w:t>Immediately call a POISON CENTER / doctor / physician / hospital / medical center if you feel unwell during or after using this product.</w:t>
            </w:r>
          </w:p>
        </w:tc>
      </w:tr>
      <w:tr w:rsidR="004630FC" w14:paraId="5EDD7A46" w14:textId="77777777">
        <w:trPr>
          <w:trHeight w:val="346"/>
        </w:trPr>
        <w:tc>
          <w:tcPr>
            <w:tcW w:w="9869" w:type="dxa"/>
            <w:gridSpan w:val="2"/>
          </w:tcPr>
          <w:p w14:paraId="2F4400BF" w14:textId="77777777" w:rsidR="004630FC" w:rsidRDefault="00F65301">
            <w:pPr>
              <w:pStyle w:val="TableParagraph"/>
              <w:spacing w:before="46"/>
              <w:ind w:left="845"/>
            </w:pPr>
            <w:r>
              <w:t>Absorb spillage to prevent material damage.</w:t>
            </w:r>
          </w:p>
        </w:tc>
      </w:tr>
      <w:tr w:rsidR="004630FC" w14:paraId="705857E1" w14:textId="77777777">
        <w:trPr>
          <w:trHeight w:val="300"/>
        </w:trPr>
        <w:tc>
          <w:tcPr>
            <w:tcW w:w="9869" w:type="dxa"/>
            <w:gridSpan w:val="2"/>
          </w:tcPr>
          <w:p w14:paraId="71A8B5EE" w14:textId="77777777" w:rsidR="004630FC" w:rsidRDefault="00F65301">
            <w:pPr>
              <w:pStyle w:val="TableParagraph"/>
              <w:spacing w:before="47" w:line="233" w:lineRule="exact"/>
              <w:ind w:left="845"/>
            </w:pPr>
            <w:r>
              <w:t xml:space="preserve">Use a </w:t>
            </w:r>
            <w:proofErr w:type="spellStart"/>
            <w:r>
              <w:t>permited</w:t>
            </w:r>
            <w:proofErr w:type="spellEnd"/>
            <w:r>
              <w:t xml:space="preserve"> recycling or waste destruction company to dispose of waste that has contacted this product.</w:t>
            </w:r>
          </w:p>
        </w:tc>
      </w:tr>
    </w:tbl>
    <w:p w14:paraId="08304CA6" w14:textId="77777777" w:rsidR="004630FC" w:rsidRDefault="00F65301">
      <w:pPr>
        <w:rPr>
          <w:sz w:val="2"/>
          <w:szCs w:val="2"/>
        </w:rPr>
      </w:pPr>
      <w:r>
        <w:rPr>
          <w:noProof/>
        </w:rPr>
        <w:drawing>
          <wp:anchor distT="0" distB="0" distL="0" distR="0" simplePos="0" relativeHeight="268386023" behindDoc="1" locked="0" layoutInCell="1" allowOverlap="1" wp14:anchorId="6F57D6A6" wp14:editId="17D2973E">
            <wp:simplePos x="0" y="0"/>
            <wp:positionH relativeFrom="page">
              <wp:posOffset>5204891</wp:posOffset>
            </wp:positionH>
            <wp:positionV relativeFrom="page">
              <wp:posOffset>4918633</wp:posOffset>
            </wp:positionV>
            <wp:extent cx="739636" cy="662939"/>
            <wp:effectExtent l="0" t="0" r="0" b="0"/>
            <wp:wrapNone/>
            <wp:docPr id="7" name="image4.png" descr="Hazmat &gt; NFPA Diamonds &g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739636" cy="662939"/>
                    </a:xfrm>
                    <a:prstGeom prst="rect">
                      <a:avLst/>
                    </a:prstGeom>
                  </pic:spPr>
                </pic:pic>
              </a:graphicData>
            </a:graphic>
          </wp:anchor>
        </w:drawing>
      </w:r>
    </w:p>
    <w:p w14:paraId="3FF94429" w14:textId="77777777" w:rsidR="004630FC" w:rsidRDefault="004630FC">
      <w:pPr>
        <w:rPr>
          <w:sz w:val="2"/>
          <w:szCs w:val="2"/>
        </w:rPr>
        <w:sectPr w:rsidR="004630FC">
          <w:pgSz w:w="12240" w:h="15840"/>
          <w:pgMar w:top="740" w:right="740" w:bottom="360" w:left="620" w:header="0" w:footer="169" w:gutter="0"/>
          <w:cols w:space="720"/>
        </w:sectPr>
      </w:pPr>
    </w:p>
    <w:tbl>
      <w:tblPr>
        <w:tblW w:w="0" w:type="auto"/>
        <w:tblInd w:w="117" w:type="dxa"/>
        <w:tblLayout w:type="fixed"/>
        <w:tblCellMar>
          <w:left w:w="0" w:type="dxa"/>
          <w:right w:w="0" w:type="dxa"/>
        </w:tblCellMar>
        <w:tblLook w:val="01E0" w:firstRow="1" w:lastRow="1" w:firstColumn="1" w:lastColumn="1" w:noHBand="0" w:noVBand="0"/>
      </w:tblPr>
      <w:tblGrid>
        <w:gridCol w:w="2525"/>
        <w:gridCol w:w="2641"/>
        <w:gridCol w:w="1292"/>
        <w:gridCol w:w="4083"/>
      </w:tblGrid>
      <w:tr w:rsidR="004630FC" w14:paraId="41CA3B2A" w14:textId="77777777">
        <w:trPr>
          <w:trHeight w:val="309"/>
        </w:trPr>
        <w:tc>
          <w:tcPr>
            <w:tcW w:w="10541" w:type="dxa"/>
            <w:gridSpan w:val="4"/>
            <w:tcBorders>
              <w:top w:val="single" w:sz="8" w:space="0" w:color="000000"/>
            </w:tcBorders>
          </w:tcPr>
          <w:p w14:paraId="58B8BA26" w14:textId="77777777" w:rsidR="004630FC" w:rsidRDefault="00F65301">
            <w:pPr>
              <w:pStyle w:val="TableParagraph"/>
              <w:spacing w:before="2"/>
              <w:ind w:left="36"/>
              <w:rPr>
                <w:b/>
              </w:rPr>
            </w:pPr>
            <w:r>
              <w:rPr>
                <w:b/>
              </w:rPr>
              <w:lastRenderedPageBreak/>
              <w:t>3. Composition/Information on Ingredients</w:t>
            </w:r>
          </w:p>
        </w:tc>
      </w:tr>
      <w:tr w:rsidR="004630FC" w14:paraId="2BC78BE6" w14:textId="77777777">
        <w:trPr>
          <w:trHeight w:val="319"/>
        </w:trPr>
        <w:tc>
          <w:tcPr>
            <w:tcW w:w="2525" w:type="dxa"/>
          </w:tcPr>
          <w:p w14:paraId="064CA1AA" w14:textId="77777777" w:rsidR="004630FC" w:rsidRDefault="004630FC">
            <w:pPr>
              <w:pStyle w:val="TableParagraph"/>
              <w:rPr>
                <w:rFonts w:ascii="Times New Roman"/>
                <w:sz w:val="20"/>
              </w:rPr>
            </w:pPr>
          </w:p>
        </w:tc>
        <w:tc>
          <w:tcPr>
            <w:tcW w:w="2641" w:type="dxa"/>
            <w:tcBorders>
              <w:right w:val="single" w:sz="8" w:space="0" w:color="000000"/>
            </w:tcBorders>
            <w:shd w:val="clear" w:color="auto" w:fill="F1F1F1"/>
          </w:tcPr>
          <w:p w14:paraId="44E29D59" w14:textId="77777777" w:rsidR="004630FC" w:rsidRDefault="00F65301">
            <w:pPr>
              <w:pStyle w:val="TableParagraph"/>
              <w:spacing w:before="24"/>
              <w:ind w:left="2" w:right="559"/>
              <w:jc w:val="center"/>
              <w:rPr>
                <w:b/>
              </w:rPr>
            </w:pPr>
            <w:r>
              <w:rPr>
                <w:b/>
              </w:rPr>
              <w:t>Chemical Name</w:t>
            </w:r>
          </w:p>
        </w:tc>
        <w:tc>
          <w:tcPr>
            <w:tcW w:w="1292" w:type="dxa"/>
            <w:tcBorders>
              <w:left w:val="single" w:sz="8" w:space="0" w:color="000000"/>
              <w:right w:val="single" w:sz="8" w:space="0" w:color="000000"/>
            </w:tcBorders>
            <w:shd w:val="clear" w:color="auto" w:fill="F1F1F1"/>
          </w:tcPr>
          <w:p w14:paraId="44BB27B6" w14:textId="77777777" w:rsidR="004630FC" w:rsidRDefault="00F65301">
            <w:pPr>
              <w:pStyle w:val="TableParagraph"/>
              <w:spacing w:before="24"/>
              <w:ind w:left="217" w:right="202"/>
              <w:jc w:val="center"/>
              <w:rPr>
                <w:b/>
              </w:rPr>
            </w:pPr>
            <w:r>
              <w:rPr>
                <w:b/>
              </w:rPr>
              <w:t>Weight %</w:t>
            </w:r>
          </w:p>
        </w:tc>
        <w:tc>
          <w:tcPr>
            <w:tcW w:w="4083" w:type="dxa"/>
            <w:tcBorders>
              <w:left w:val="single" w:sz="8" w:space="0" w:color="000000"/>
            </w:tcBorders>
          </w:tcPr>
          <w:p w14:paraId="5AEF5CCA" w14:textId="77777777" w:rsidR="004630FC" w:rsidRDefault="00F65301">
            <w:pPr>
              <w:pStyle w:val="TableParagraph"/>
              <w:spacing w:before="24"/>
              <w:ind w:left="411"/>
              <w:rPr>
                <w:b/>
              </w:rPr>
            </w:pPr>
            <w:r>
              <w:rPr>
                <w:b/>
              </w:rPr>
              <w:t>CAS Number</w:t>
            </w:r>
          </w:p>
        </w:tc>
      </w:tr>
      <w:tr w:rsidR="004630FC" w14:paraId="14AC0EEF" w14:textId="77777777">
        <w:trPr>
          <w:trHeight w:val="309"/>
        </w:trPr>
        <w:tc>
          <w:tcPr>
            <w:tcW w:w="2525" w:type="dxa"/>
            <w:tcBorders>
              <w:bottom w:val="single" w:sz="8" w:space="0" w:color="000000"/>
            </w:tcBorders>
          </w:tcPr>
          <w:p w14:paraId="214EBA38" w14:textId="77777777" w:rsidR="004630FC" w:rsidRDefault="004630FC">
            <w:pPr>
              <w:pStyle w:val="TableParagraph"/>
              <w:rPr>
                <w:rFonts w:ascii="Times New Roman"/>
                <w:sz w:val="20"/>
              </w:rPr>
            </w:pPr>
          </w:p>
        </w:tc>
        <w:tc>
          <w:tcPr>
            <w:tcW w:w="2641" w:type="dxa"/>
            <w:tcBorders>
              <w:bottom w:val="single" w:sz="8" w:space="0" w:color="000000"/>
              <w:right w:val="single" w:sz="8" w:space="0" w:color="000000"/>
            </w:tcBorders>
          </w:tcPr>
          <w:p w14:paraId="644AAAA4" w14:textId="77777777" w:rsidR="004630FC" w:rsidRDefault="00F65301">
            <w:pPr>
              <w:pStyle w:val="TableParagraph"/>
              <w:spacing w:before="24"/>
              <w:ind w:left="1" w:right="562"/>
              <w:jc w:val="center"/>
            </w:pPr>
            <w:r>
              <w:t>Hydrochloric Acid</w:t>
            </w:r>
          </w:p>
        </w:tc>
        <w:tc>
          <w:tcPr>
            <w:tcW w:w="1292" w:type="dxa"/>
            <w:tcBorders>
              <w:left w:val="single" w:sz="8" w:space="0" w:color="000000"/>
              <w:bottom w:val="single" w:sz="8" w:space="0" w:color="000000"/>
              <w:right w:val="single" w:sz="8" w:space="0" w:color="000000"/>
            </w:tcBorders>
          </w:tcPr>
          <w:p w14:paraId="1F814D8A" w14:textId="77777777" w:rsidR="004630FC" w:rsidRDefault="00F65301">
            <w:pPr>
              <w:pStyle w:val="TableParagraph"/>
              <w:spacing w:before="24"/>
              <w:ind w:left="216" w:right="202"/>
              <w:jc w:val="center"/>
            </w:pPr>
            <w:r>
              <w:t>15 - 30</w:t>
            </w:r>
          </w:p>
        </w:tc>
        <w:tc>
          <w:tcPr>
            <w:tcW w:w="4083" w:type="dxa"/>
            <w:tcBorders>
              <w:left w:val="single" w:sz="8" w:space="0" w:color="000000"/>
              <w:bottom w:val="single" w:sz="8" w:space="0" w:color="000000"/>
            </w:tcBorders>
          </w:tcPr>
          <w:p w14:paraId="3E88798E" w14:textId="77777777" w:rsidR="004630FC" w:rsidRDefault="00F65301">
            <w:pPr>
              <w:pStyle w:val="TableParagraph"/>
              <w:spacing w:before="24"/>
              <w:ind w:left="552"/>
            </w:pPr>
            <w:r>
              <w:t>7647-01-0</w:t>
            </w:r>
          </w:p>
        </w:tc>
      </w:tr>
      <w:tr w:rsidR="004630FC" w14:paraId="632457C9" w14:textId="77777777">
        <w:trPr>
          <w:trHeight w:val="299"/>
        </w:trPr>
        <w:tc>
          <w:tcPr>
            <w:tcW w:w="5166" w:type="dxa"/>
            <w:gridSpan w:val="2"/>
            <w:tcBorders>
              <w:right w:val="single" w:sz="8" w:space="0" w:color="000000"/>
            </w:tcBorders>
          </w:tcPr>
          <w:p w14:paraId="27C5B234" w14:textId="77777777" w:rsidR="004630FC" w:rsidRDefault="00F65301">
            <w:pPr>
              <w:pStyle w:val="TableParagraph"/>
              <w:spacing w:before="14"/>
              <w:ind w:left="2471"/>
            </w:pPr>
            <w:r>
              <w:t>2-(2-Butoxyethoxy) ethanol</w:t>
            </w:r>
          </w:p>
        </w:tc>
        <w:tc>
          <w:tcPr>
            <w:tcW w:w="1292" w:type="dxa"/>
            <w:tcBorders>
              <w:top w:val="single" w:sz="8" w:space="0" w:color="000000"/>
              <w:left w:val="single" w:sz="8" w:space="0" w:color="000000"/>
              <w:bottom w:val="single" w:sz="8" w:space="0" w:color="000000"/>
              <w:right w:val="single" w:sz="8" w:space="0" w:color="000000"/>
            </w:tcBorders>
          </w:tcPr>
          <w:p w14:paraId="66524463" w14:textId="77777777" w:rsidR="004630FC" w:rsidRDefault="00F65301">
            <w:pPr>
              <w:pStyle w:val="TableParagraph"/>
              <w:spacing w:before="14"/>
              <w:ind w:left="216" w:right="202"/>
              <w:jc w:val="center"/>
            </w:pPr>
            <w:r>
              <w:t>3 - 12</w:t>
            </w:r>
          </w:p>
        </w:tc>
        <w:tc>
          <w:tcPr>
            <w:tcW w:w="4083" w:type="dxa"/>
            <w:tcBorders>
              <w:top w:val="single" w:sz="8" w:space="0" w:color="000000"/>
              <w:left w:val="single" w:sz="8" w:space="0" w:color="000000"/>
              <w:bottom w:val="single" w:sz="8" w:space="0" w:color="000000"/>
            </w:tcBorders>
          </w:tcPr>
          <w:p w14:paraId="7D167F73" w14:textId="77777777" w:rsidR="004630FC" w:rsidRDefault="00F65301">
            <w:pPr>
              <w:pStyle w:val="TableParagraph"/>
              <w:spacing w:before="14"/>
              <w:ind w:left="603"/>
            </w:pPr>
            <w:r>
              <w:t>112-34-5</w:t>
            </w:r>
          </w:p>
        </w:tc>
      </w:tr>
      <w:tr w:rsidR="004630FC" w14:paraId="05ACD7AD" w14:textId="77777777">
        <w:trPr>
          <w:trHeight w:val="299"/>
        </w:trPr>
        <w:tc>
          <w:tcPr>
            <w:tcW w:w="2525" w:type="dxa"/>
            <w:tcBorders>
              <w:top w:val="single" w:sz="8" w:space="0" w:color="000000"/>
              <w:bottom w:val="single" w:sz="8" w:space="0" w:color="000000"/>
            </w:tcBorders>
          </w:tcPr>
          <w:p w14:paraId="0448A15A" w14:textId="77777777" w:rsidR="004630FC" w:rsidRDefault="004630FC">
            <w:pPr>
              <w:pStyle w:val="TableParagraph"/>
              <w:rPr>
                <w:rFonts w:ascii="Times New Roman"/>
                <w:sz w:val="20"/>
              </w:rPr>
            </w:pPr>
          </w:p>
        </w:tc>
        <w:tc>
          <w:tcPr>
            <w:tcW w:w="2641" w:type="dxa"/>
            <w:tcBorders>
              <w:top w:val="single" w:sz="8" w:space="0" w:color="000000"/>
              <w:bottom w:val="single" w:sz="8" w:space="0" w:color="000000"/>
              <w:right w:val="single" w:sz="8" w:space="0" w:color="000000"/>
            </w:tcBorders>
          </w:tcPr>
          <w:p w14:paraId="71629950" w14:textId="77777777" w:rsidR="004630FC" w:rsidRDefault="00F65301">
            <w:pPr>
              <w:pStyle w:val="TableParagraph"/>
              <w:spacing w:before="14"/>
              <w:ind w:left="2" w:right="562"/>
              <w:jc w:val="center"/>
            </w:pPr>
            <w:r>
              <w:t>Nonylphenol, ethoxylated</w:t>
            </w:r>
          </w:p>
        </w:tc>
        <w:tc>
          <w:tcPr>
            <w:tcW w:w="1292" w:type="dxa"/>
            <w:tcBorders>
              <w:top w:val="single" w:sz="8" w:space="0" w:color="000000"/>
              <w:left w:val="single" w:sz="8" w:space="0" w:color="000000"/>
              <w:bottom w:val="single" w:sz="8" w:space="0" w:color="000000"/>
              <w:right w:val="single" w:sz="8" w:space="0" w:color="000000"/>
            </w:tcBorders>
          </w:tcPr>
          <w:p w14:paraId="6EA084ED" w14:textId="77777777" w:rsidR="004630FC" w:rsidRDefault="00F65301">
            <w:pPr>
              <w:pStyle w:val="TableParagraph"/>
              <w:spacing w:before="14"/>
              <w:ind w:left="217" w:right="201"/>
              <w:jc w:val="center"/>
            </w:pPr>
            <w:r>
              <w:t xml:space="preserve">3 </w:t>
            </w:r>
            <w:proofErr w:type="gramStart"/>
            <w:r>
              <w:t>max</w:t>
            </w:r>
            <w:proofErr w:type="gramEnd"/>
          </w:p>
        </w:tc>
        <w:tc>
          <w:tcPr>
            <w:tcW w:w="4083" w:type="dxa"/>
            <w:tcBorders>
              <w:top w:val="single" w:sz="8" w:space="0" w:color="000000"/>
              <w:left w:val="single" w:sz="8" w:space="0" w:color="000000"/>
              <w:bottom w:val="single" w:sz="8" w:space="0" w:color="000000"/>
            </w:tcBorders>
          </w:tcPr>
          <w:p w14:paraId="1F186379" w14:textId="77777777" w:rsidR="004630FC" w:rsidRDefault="00F65301">
            <w:pPr>
              <w:pStyle w:val="TableParagraph"/>
              <w:spacing w:before="14"/>
              <w:ind w:left="452"/>
            </w:pPr>
            <w:r>
              <w:t>127087-87-0</w:t>
            </w:r>
          </w:p>
        </w:tc>
      </w:tr>
      <w:tr w:rsidR="004630FC" w14:paraId="58460FAB" w14:textId="77777777">
        <w:trPr>
          <w:trHeight w:val="299"/>
        </w:trPr>
        <w:tc>
          <w:tcPr>
            <w:tcW w:w="5166" w:type="dxa"/>
            <w:gridSpan w:val="2"/>
            <w:tcBorders>
              <w:right w:val="single" w:sz="8" w:space="0" w:color="000000"/>
            </w:tcBorders>
          </w:tcPr>
          <w:p w14:paraId="52DABC99" w14:textId="77777777" w:rsidR="004630FC" w:rsidRDefault="00F65301">
            <w:pPr>
              <w:pStyle w:val="TableParagraph"/>
              <w:spacing w:before="14"/>
              <w:ind w:left="2140"/>
            </w:pPr>
            <w:r>
              <w:t>Other non-hazardous components*</w:t>
            </w:r>
          </w:p>
        </w:tc>
        <w:tc>
          <w:tcPr>
            <w:tcW w:w="1292" w:type="dxa"/>
            <w:tcBorders>
              <w:top w:val="single" w:sz="8" w:space="0" w:color="000000"/>
              <w:left w:val="single" w:sz="8" w:space="0" w:color="000000"/>
              <w:bottom w:val="single" w:sz="8" w:space="0" w:color="000000"/>
              <w:right w:val="single" w:sz="8" w:space="0" w:color="000000"/>
            </w:tcBorders>
          </w:tcPr>
          <w:p w14:paraId="2C820EA1" w14:textId="77777777" w:rsidR="004630FC" w:rsidRDefault="00F65301">
            <w:pPr>
              <w:pStyle w:val="TableParagraph"/>
              <w:spacing w:before="14"/>
              <w:ind w:left="217" w:right="202"/>
              <w:jc w:val="center"/>
            </w:pPr>
            <w:r>
              <w:t>N/A</w:t>
            </w:r>
          </w:p>
        </w:tc>
        <w:tc>
          <w:tcPr>
            <w:tcW w:w="4083" w:type="dxa"/>
            <w:tcBorders>
              <w:top w:val="single" w:sz="8" w:space="0" w:color="000000"/>
              <w:left w:val="single" w:sz="8" w:space="0" w:color="000000"/>
              <w:bottom w:val="single" w:sz="8" w:space="0" w:color="000000"/>
            </w:tcBorders>
          </w:tcPr>
          <w:p w14:paraId="1477F030" w14:textId="77777777" w:rsidR="004630FC" w:rsidRDefault="00F65301">
            <w:pPr>
              <w:pStyle w:val="TableParagraph"/>
              <w:spacing w:before="14"/>
              <w:ind w:left="816"/>
            </w:pPr>
            <w:r>
              <w:t>N/A</w:t>
            </w:r>
          </w:p>
        </w:tc>
      </w:tr>
      <w:tr w:rsidR="004630FC" w14:paraId="67A0C640" w14:textId="77777777">
        <w:trPr>
          <w:trHeight w:val="575"/>
        </w:trPr>
        <w:tc>
          <w:tcPr>
            <w:tcW w:w="10541" w:type="dxa"/>
            <w:gridSpan w:val="4"/>
            <w:tcBorders>
              <w:bottom w:val="single" w:sz="8" w:space="0" w:color="000000"/>
            </w:tcBorders>
          </w:tcPr>
          <w:p w14:paraId="12D3EFBC" w14:textId="77777777" w:rsidR="004630FC" w:rsidRDefault="00F65301">
            <w:pPr>
              <w:pStyle w:val="TableParagraph"/>
              <w:spacing w:before="36" w:line="266" w:lineRule="auto"/>
              <w:ind w:left="1970" w:right="1598"/>
              <w:rPr>
                <w:sz w:val="20"/>
              </w:rPr>
            </w:pPr>
            <w:r>
              <w:rPr>
                <w:sz w:val="20"/>
              </w:rPr>
              <w:t xml:space="preserve">*Other components of this formulation </w:t>
            </w:r>
            <w:proofErr w:type="gramStart"/>
            <w:r>
              <w:rPr>
                <w:sz w:val="20"/>
              </w:rPr>
              <w:t>is</w:t>
            </w:r>
            <w:proofErr w:type="gramEnd"/>
            <w:r>
              <w:rPr>
                <w:sz w:val="20"/>
              </w:rPr>
              <w:t xml:space="preserve"> a trade secret and withheld in accordance with provision 1910.1200 of the title of US Code Federal Regulations.</w:t>
            </w:r>
          </w:p>
        </w:tc>
      </w:tr>
      <w:tr w:rsidR="004630FC" w14:paraId="20DAD1FC" w14:textId="77777777">
        <w:trPr>
          <w:trHeight w:val="288"/>
        </w:trPr>
        <w:tc>
          <w:tcPr>
            <w:tcW w:w="2525" w:type="dxa"/>
            <w:tcBorders>
              <w:top w:val="single" w:sz="8" w:space="0" w:color="000000"/>
            </w:tcBorders>
          </w:tcPr>
          <w:p w14:paraId="1DE285FB" w14:textId="77777777" w:rsidR="004630FC" w:rsidRDefault="00F65301">
            <w:pPr>
              <w:pStyle w:val="TableParagraph"/>
              <w:spacing w:before="2"/>
              <w:ind w:left="36"/>
              <w:rPr>
                <w:b/>
              </w:rPr>
            </w:pPr>
            <w:r>
              <w:rPr>
                <w:b/>
              </w:rPr>
              <w:t>4. First Aid Measures</w:t>
            </w:r>
          </w:p>
        </w:tc>
        <w:tc>
          <w:tcPr>
            <w:tcW w:w="2641" w:type="dxa"/>
            <w:tcBorders>
              <w:top w:val="single" w:sz="8" w:space="0" w:color="000000"/>
            </w:tcBorders>
          </w:tcPr>
          <w:p w14:paraId="163AA3E9" w14:textId="77777777" w:rsidR="004630FC" w:rsidRDefault="004630FC">
            <w:pPr>
              <w:pStyle w:val="TableParagraph"/>
              <w:rPr>
                <w:rFonts w:ascii="Times New Roman"/>
                <w:sz w:val="20"/>
              </w:rPr>
            </w:pPr>
          </w:p>
        </w:tc>
        <w:tc>
          <w:tcPr>
            <w:tcW w:w="1292" w:type="dxa"/>
            <w:tcBorders>
              <w:top w:val="single" w:sz="8" w:space="0" w:color="000000"/>
            </w:tcBorders>
          </w:tcPr>
          <w:p w14:paraId="62AEDE2F" w14:textId="77777777" w:rsidR="004630FC" w:rsidRDefault="004630FC">
            <w:pPr>
              <w:pStyle w:val="TableParagraph"/>
              <w:rPr>
                <w:rFonts w:ascii="Times New Roman"/>
                <w:sz w:val="20"/>
              </w:rPr>
            </w:pPr>
          </w:p>
        </w:tc>
        <w:tc>
          <w:tcPr>
            <w:tcW w:w="4083" w:type="dxa"/>
            <w:tcBorders>
              <w:top w:val="single" w:sz="8" w:space="0" w:color="000000"/>
            </w:tcBorders>
          </w:tcPr>
          <w:p w14:paraId="698EA848" w14:textId="77777777" w:rsidR="004630FC" w:rsidRDefault="004630FC">
            <w:pPr>
              <w:pStyle w:val="TableParagraph"/>
              <w:rPr>
                <w:rFonts w:ascii="Times New Roman"/>
                <w:sz w:val="20"/>
              </w:rPr>
            </w:pPr>
          </w:p>
        </w:tc>
      </w:tr>
      <w:tr w:rsidR="004630FC" w14:paraId="463591A8" w14:textId="77777777">
        <w:trPr>
          <w:trHeight w:val="319"/>
        </w:trPr>
        <w:tc>
          <w:tcPr>
            <w:tcW w:w="10541" w:type="dxa"/>
            <w:gridSpan w:val="4"/>
          </w:tcPr>
          <w:p w14:paraId="05B685BF" w14:textId="77777777" w:rsidR="004630FC" w:rsidRDefault="00F65301">
            <w:pPr>
              <w:pStyle w:val="TableParagraph"/>
              <w:spacing w:before="33"/>
              <w:ind w:left="681"/>
              <w:rPr>
                <w:b/>
              </w:rPr>
            </w:pPr>
            <w:r>
              <w:rPr>
                <w:b/>
              </w:rPr>
              <w:t>Description of First Aid Measures</w:t>
            </w:r>
          </w:p>
        </w:tc>
      </w:tr>
      <w:tr w:rsidR="004630FC" w14:paraId="66F4F5A4" w14:textId="77777777">
        <w:trPr>
          <w:trHeight w:val="1995"/>
        </w:trPr>
        <w:tc>
          <w:tcPr>
            <w:tcW w:w="2525" w:type="dxa"/>
          </w:tcPr>
          <w:p w14:paraId="1021A663" w14:textId="77777777" w:rsidR="004630FC" w:rsidRDefault="00F65301">
            <w:pPr>
              <w:pStyle w:val="TableParagraph"/>
              <w:spacing w:before="33"/>
              <w:ind w:left="1327"/>
              <w:rPr>
                <w:b/>
              </w:rPr>
            </w:pPr>
            <w:r>
              <w:rPr>
                <w:b/>
              </w:rPr>
              <w:t>Inhalation</w:t>
            </w:r>
          </w:p>
        </w:tc>
        <w:tc>
          <w:tcPr>
            <w:tcW w:w="8016" w:type="dxa"/>
            <w:gridSpan w:val="3"/>
          </w:tcPr>
          <w:p w14:paraId="75F8DAF6" w14:textId="77777777" w:rsidR="004630FC" w:rsidRDefault="00F65301">
            <w:pPr>
              <w:pStyle w:val="TableParagraph"/>
              <w:spacing w:before="35" w:line="264" w:lineRule="auto"/>
              <w:ind w:left="93" w:right="80"/>
            </w:pPr>
            <w:r>
              <w:t>If breathing becomes difficult while using this product, due to respiratory irritation or existing asthma condition, or if dizziness or drowsiness occurs, immediately remove to fresh air and keep warm and at rest in a position comfortable for breathing. In cases of severe exposure or if symptoms do not improve, contact POISON CENTER, hospital, or physician immediately. If breathing or heart has stopped, trained personnel should immediately begin artificial respiration or CPR, as needed, and immediately contact Emergency Medical Services (EMS).</w:t>
            </w:r>
          </w:p>
        </w:tc>
      </w:tr>
      <w:tr w:rsidR="004630FC" w14:paraId="7951010E" w14:textId="77777777">
        <w:trPr>
          <w:trHeight w:val="1964"/>
        </w:trPr>
        <w:tc>
          <w:tcPr>
            <w:tcW w:w="2525" w:type="dxa"/>
          </w:tcPr>
          <w:p w14:paraId="5E809288" w14:textId="77777777" w:rsidR="004630FC" w:rsidRDefault="004630FC">
            <w:pPr>
              <w:pStyle w:val="TableParagraph"/>
              <w:spacing w:before="5"/>
              <w:rPr>
                <w:rFonts w:ascii="Times New Roman"/>
                <w:sz w:val="27"/>
              </w:rPr>
            </w:pPr>
          </w:p>
          <w:p w14:paraId="05825236" w14:textId="77777777" w:rsidR="004630FC" w:rsidRDefault="00F65301">
            <w:pPr>
              <w:pStyle w:val="TableParagraph"/>
              <w:ind w:right="91"/>
              <w:jc w:val="right"/>
              <w:rPr>
                <w:b/>
              </w:rPr>
            </w:pPr>
            <w:r>
              <w:rPr>
                <w:b/>
              </w:rPr>
              <w:t>Skin Contact</w:t>
            </w:r>
          </w:p>
        </w:tc>
        <w:tc>
          <w:tcPr>
            <w:tcW w:w="8016" w:type="dxa"/>
            <w:gridSpan w:val="3"/>
          </w:tcPr>
          <w:p w14:paraId="73989D2F" w14:textId="77777777" w:rsidR="004630FC" w:rsidRDefault="004630FC">
            <w:pPr>
              <w:pStyle w:val="TableParagraph"/>
              <w:spacing w:before="7"/>
              <w:rPr>
                <w:rFonts w:ascii="Times New Roman"/>
                <w:sz w:val="27"/>
              </w:rPr>
            </w:pPr>
          </w:p>
          <w:p w14:paraId="40D2FD6C" w14:textId="77777777" w:rsidR="004630FC" w:rsidRDefault="00F65301">
            <w:pPr>
              <w:pStyle w:val="TableParagraph"/>
              <w:spacing w:line="264" w:lineRule="auto"/>
              <w:ind w:left="93" w:right="80"/>
            </w:pPr>
            <w:r>
              <w:t>In the case of skin irritation or rash development, or its prevention, remove any contaminated clothing. Wash exposed skin area with plenty of soap and water generously. In case of severe exposure or if skin irritation or rash occurs, and persists, contact a POISON CENTER, hospital, or physician for medical advice or treatment. Thoroughly clean all contaminated clothing before reuse, discard all contaminated leather goods (gloves, shoes, belts, wallets, etc.).</w:t>
            </w:r>
          </w:p>
        </w:tc>
      </w:tr>
      <w:tr w:rsidR="004630FC" w14:paraId="117EAA1C" w14:textId="77777777">
        <w:trPr>
          <w:trHeight w:val="2214"/>
        </w:trPr>
        <w:tc>
          <w:tcPr>
            <w:tcW w:w="2525" w:type="dxa"/>
          </w:tcPr>
          <w:p w14:paraId="33A27AB6" w14:textId="77777777" w:rsidR="004630FC" w:rsidRDefault="004630FC">
            <w:pPr>
              <w:pStyle w:val="TableParagraph"/>
              <w:spacing w:before="4"/>
              <w:rPr>
                <w:rFonts w:ascii="Times New Roman"/>
                <w:sz w:val="24"/>
              </w:rPr>
            </w:pPr>
          </w:p>
          <w:p w14:paraId="7B4A5F12" w14:textId="77777777" w:rsidR="004630FC" w:rsidRDefault="00F65301">
            <w:pPr>
              <w:pStyle w:val="TableParagraph"/>
              <w:ind w:right="153"/>
              <w:jc w:val="right"/>
              <w:rPr>
                <w:b/>
              </w:rPr>
            </w:pPr>
            <w:r>
              <w:rPr>
                <w:b/>
              </w:rPr>
              <w:t>Eye Contact</w:t>
            </w:r>
          </w:p>
        </w:tc>
        <w:tc>
          <w:tcPr>
            <w:tcW w:w="8016" w:type="dxa"/>
            <w:gridSpan w:val="3"/>
          </w:tcPr>
          <w:p w14:paraId="6F2E3643" w14:textId="77777777" w:rsidR="004630FC" w:rsidRDefault="004630FC">
            <w:pPr>
              <w:pStyle w:val="TableParagraph"/>
              <w:spacing w:before="7"/>
              <w:rPr>
                <w:rFonts w:ascii="Times New Roman"/>
                <w:sz w:val="24"/>
              </w:rPr>
            </w:pPr>
          </w:p>
          <w:p w14:paraId="5AE4AAF0" w14:textId="77777777" w:rsidR="004630FC" w:rsidRDefault="00F65301">
            <w:pPr>
              <w:pStyle w:val="TableParagraph"/>
              <w:spacing w:line="264" w:lineRule="auto"/>
              <w:ind w:left="93"/>
            </w:pPr>
            <w:r>
              <w:t xml:space="preserve">Flush exposed eyes with clean water, remove any easily removable contact lenses while continuously flushing, and continue flushing while holding upper and lower eyelids open for a minimum of 15 minutes. In the case of severe exposure or if eye irritation persists contact a POISON CENTER, hospital, physician, or </w:t>
            </w:r>
            <w:proofErr w:type="spellStart"/>
            <w:r>
              <w:t>ophthamologist</w:t>
            </w:r>
            <w:proofErr w:type="spellEnd"/>
            <w:r>
              <w:t xml:space="preserve"> for medical advice or treatment without delay. Transport and seek medical attention. An eyewash fountain or other means of flushing eyes should be located immediately in work area prior to use of this product.</w:t>
            </w:r>
          </w:p>
        </w:tc>
      </w:tr>
      <w:tr w:rsidR="004630FC" w14:paraId="544DB5AB" w14:textId="77777777">
        <w:trPr>
          <w:trHeight w:val="1936"/>
        </w:trPr>
        <w:tc>
          <w:tcPr>
            <w:tcW w:w="2525" w:type="dxa"/>
          </w:tcPr>
          <w:p w14:paraId="43509D62" w14:textId="77777777" w:rsidR="004630FC" w:rsidRDefault="004630FC">
            <w:pPr>
              <w:pStyle w:val="TableParagraph"/>
              <w:spacing w:before="10"/>
              <w:rPr>
                <w:rFonts w:ascii="Times New Roman"/>
                <w:sz w:val="24"/>
              </w:rPr>
            </w:pPr>
          </w:p>
          <w:p w14:paraId="06B28EB3" w14:textId="77777777" w:rsidR="004630FC" w:rsidRDefault="00F65301">
            <w:pPr>
              <w:pStyle w:val="TableParagraph"/>
              <w:ind w:left="1327"/>
              <w:rPr>
                <w:b/>
              </w:rPr>
            </w:pPr>
            <w:r>
              <w:rPr>
                <w:b/>
              </w:rPr>
              <w:t>Ingestion</w:t>
            </w:r>
          </w:p>
        </w:tc>
        <w:tc>
          <w:tcPr>
            <w:tcW w:w="8016" w:type="dxa"/>
            <w:gridSpan w:val="3"/>
          </w:tcPr>
          <w:p w14:paraId="0B191131" w14:textId="77777777" w:rsidR="004630FC" w:rsidRDefault="004630FC">
            <w:pPr>
              <w:pStyle w:val="TableParagraph"/>
              <w:spacing w:before="1"/>
              <w:rPr>
                <w:rFonts w:ascii="Times New Roman"/>
                <w:sz w:val="25"/>
              </w:rPr>
            </w:pPr>
          </w:p>
          <w:p w14:paraId="5BB54610" w14:textId="77777777" w:rsidR="004630FC" w:rsidRDefault="00F65301">
            <w:pPr>
              <w:pStyle w:val="TableParagraph"/>
              <w:spacing w:line="264" w:lineRule="auto"/>
              <w:ind w:left="93" w:right="80"/>
            </w:pPr>
            <w:r>
              <w:t xml:space="preserve">If alert, rinse mouth with water and give plenty of water to drink. DO NOT induce vomiting. If vomiting occurs, keep head low so that stomach content does not </w:t>
            </w:r>
            <w:proofErr w:type="gramStart"/>
            <w:r>
              <w:t>have a tendency to</w:t>
            </w:r>
            <w:proofErr w:type="gramEnd"/>
            <w:r>
              <w:t xml:space="preserve"> enter the lungs. If not alert, or unconscious, immediately contact EMS. If breathing or heart has stopped, trained personnel should immediately begin artificial respiration or CPR, as needed. Contact POISON CENTER, hospital, or physician immediately for medical advice.</w:t>
            </w:r>
          </w:p>
        </w:tc>
      </w:tr>
      <w:tr w:rsidR="004630FC" w14:paraId="00E69D90" w14:textId="77777777">
        <w:trPr>
          <w:trHeight w:val="566"/>
        </w:trPr>
        <w:tc>
          <w:tcPr>
            <w:tcW w:w="10541" w:type="dxa"/>
            <w:gridSpan w:val="4"/>
          </w:tcPr>
          <w:p w14:paraId="443F4381" w14:textId="77777777" w:rsidR="004630FC" w:rsidRDefault="004630FC">
            <w:pPr>
              <w:pStyle w:val="TableParagraph"/>
              <w:spacing w:before="4"/>
              <w:rPr>
                <w:rFonts w:ascii="Times New Roman"/>
                <w:sz w:val="24"/>
              </w:rPr>
            </w:pPr>
          </w:p>
          <w:p w14:paraId="4A0D724C" w14:textId="77777777" w:rsidR="004630FC" w:rsidRDefault="00F65301">
            <w:pPr>
              <w:pStyle w:val="TableParagraph"/>
              <w:ind w:left="681"/>
              <w:rPr>
                <w:b/>
              </w:rPr>
            </w:pPr>
            <w:r>
              <w:rPr>
                <w:b/>
              </w:rPr>
              <w:t>Most Important Symptoms/Effects</w:t>
            </w:r>
          </w:p>
        </w:tc>
      </w:tr>
      <w:tr w:rsidR="004630FC" w14:paraId="41F00995" w14:textId="77777777">
        <w:trPr>
          <w:trHeight w:val="1209"/>
        </w:trPr>
        <w:tc>
          <w:tcPr>
            <w:tcW w:w="2525" w:type="dxa"/>
          </w:tcPr>
          <w:p w14:paraId="2A374986" w14:textId="77777777" w:rsidR="004630FC" w:rsidRDefault="00F65301">
            <w:pPr>
              <w:pStyle w:val="TableParagraph"/>
              <w:spacing w:before="33"/>
              <w:ind w:left="1327"/>
              <w:rPr>
                <w:b/>
              </w:rPr>
            </w:pPr>
            <w:r>
              <w:rPr>
                <w:b/>
              </w:rPr>
              <w:t>Inhalation</w:t>
            </w:r>
          </w:p>
        </w:tc>
        <w:tc>
          <w:tcPr>
            <w:tcW w:w="8016" w:type="dxa"/>
            <w:gridSpan w:val="3"/>
          </w:tcPr>
          <w:p w14:paraId="260C539A" w14:textId="77777777" w:rsidR="004630FC" w:rsidRDefault="00F65301">
            <w:pPr>
              <w:pStyle w:val="TableParagraph"/>
              <w:spacing w:before="35" w:line="264" w:lineRule="auto"/>
              <w:ind w:left="93" w:right="80"/>
            </w:pPr>
            <w:r>
              <w:t xml:space="preserve">Immediate coughing and irritation of the mucus membranes (burning eye, nostril, airway, throat sensation); difficulty breathing; headache; followed by dizziness; confusion; hypotension; hypothermia; drowsy. Extended exposure may cause chronic bronchitis or </w:t>
            </w:r>
            <w:proofErr w:type="spellStart"/>
            <w:r>
              <w:t>inflamation</w:t>
            </w:r>
            <w:proofErr w:type="spellEnd"/>
            <w:r>
              <w:t xml:space="preserve"> of the bronchi.</w:t>
            </w:r>
          </w:p>
        </w:tc>
      </w:tr>
      <w:tr w:rsidR="004630FC" w14:paraId="10B64527" w14:textId="77777777">
        <w:trPr>
          <w:trHeight w:val="620"/>
        </w:trPr>
        <w:tc>
          <w:tcPr>
            <w:tcW w:w="2525" w:type="dxa"/>
          </w:tcPr>
          <w:p w14:paraId="30AC7807" w14:textId="77777777" w:rsidR="004630FC" w:rsidRDefault="00F65301">
            <w:pPr>
              <w:pStyle w:val="TableParagraph"/>
              <w:spacing w:before="86"/>
              <w:ind w:right="91"/>
              <w:jc w:val="right"/>
              <w:rPr>
                <w:b/>
              </w:rPr>
            </w:pPr>
            <w:r>
              <w:rPr>
                <w:b/>
              </w:rPr>
              <w:t>Skin Contact</w:t>
            </w:r>
          </w:p>
        </w:tc>
        <w:tc>
          <w:tcPr>
            <w:tcW w:w="8016" w:type="dxa"/>
            <w:gridSpan w:val="3"/>
          </w:tcPr>
          <w:p w14:paraId="63856D12" w14:textId="77777777" w:rsidR="004630FC" w:rsidRDefault="00F65301">
            <w:pPr>
              <w:pStyle w:val="TableParagraph"/>
              <w:spacing w:before="61" w:line="280" w:lineRule="atLeast"/>
              <w:ind w:left="93" w:right="80"/>
            </w:pPr>
            <w:r>
              <w:t>Skin irritation, chemical burns, itching sensation, rash, swelling, dermatitis, defatting, drying, or flaking of skin.</w:t>
            </w:r>
          </w:p>
        </w:tc>
      </w:tr>
    </w:tbl>
    <w:p w14:paraId="3B879514" w14:textId="77777777" w:rsidR="004630FC" w:rsidRDefault="00F65301">
      <w:pPr>
        <w:rPr>
          <w:sz w:val="2"/>
          <w:szCs w:val="2"/>
        </w:rPr>
      </w:pPr>
      <w:r>
        <w:pict w14:anchorId="0500DF99">
          <v:group id="_x0000_s1026" style="position:absolute;margin-left:132.85pt;margin-top:51.95pt;width:323.85pt;height:80.8pt;z-index:-234929433;mso-position-horizontal-relative:page;mso-position-vertical-relative:page" coordorigin="2657,1039" coordsize="6477,1616">
            <v:rect id="_x0000_s1035" style="position:absolute;left:2666;top:1048;width:6460;height:322" fillcolor="#f1f1f1" stroked="f"/>
            <v:line id="_x0000_s1034" style="position:absolute" from="2658,1040" to="2658,2653" strokeweight=".14pt"/>
            <v:line id="_x0000_s1033" style="position:absolute" from="2667,1039" to="2667,2654" strokeweight=".96pt"/>
            <v:line id="_x0000_s1032" style="position:absolute" from="9115,1060" to="9115,2653" strokeweight=".14pt"/>
            <v:line id="_x0000_s1031" style="position:absolute" from="9124,1058" to="9124,2654" strokeweight=".96pt"/>
            <v:line id="_x0000_s1030" style="position:absolute" from="2678,1040" to="9132,1040" strokeweight=".14pt"/>
            <v:rect id="_x0000_s1029" style="position:absolute;left:2676;top:1039;width:6457;height:20" fillcolor="black" stroked="f"/>
            <v:line id="_x0000_s1028" style="position:absolute" from="2678,1360" to="9132,1360" strokeweight=".14pt"/>
            <v:line id="_x0000_s1027" style="position:absolute" from="2676,1368" to="9133,1368" strokeweight=".96pt"/>
            <w10:wrap anchorx="page" anchory="page"/>
          </v:group>
        </w:pict>
      </w:r>
    </w:p>
    <w:p w14:paraId="5B6EE4AC" w14:textId="77777777" w:rsidR="004630FC" w:rsidRDefault="004630FC">
      <w:pPr>
        <w:rPr>
          <w:sz w:val="2"/>
          <w:szCs w:val="2"/>
        </w:rPr>
        <w:sectPr w:rsidR="004630FC">
          <w:pgSz w:w="12240" w:h="15840"/>
          <w:pgMar w:top="720" w:right="740" w:bottom="360" w:left="620" w:header="0" w:footer="169" w:gutter="0"/>
          <w:cols w:space="720"/>
        </w:sectPr>
      </w:pPr>
    </w:p>
    <w:tbl>
      <w:tblPr>
        <w:tblW w:w="0" w:type="auto"/>
        <w:tblInd w:w="117" w:type="dxa"/>
        <w:tblLayout w:type="fixed"/>
        <w:tblCellMar>
          <w:left w:w="0" w:type="dxa"/>
          <w:right w:w="0" w:type="dxa"/>
        </w:tblCellMar>
        <w:tblLook w:val="01E0" w:firstRow="1" w:lastRow="1" w:firstColumn="1" w:lastColumn="1" w:noHBand="0" w:noVBand="0"/>
      </w:tblPr>
      <w:tblGrid>
        <w:gridCol w:w="2495"/>
        <w:gridCol w:w="2320"/>
        <w:gridCol w:w="5725"/>
      </w:tblGrid>
      <w:tr w:rsidR="004630FC" w14:paraId="0BBC9C24" w14:textId="77777777">
        <w:trPr>
          <w:trHeight w:val="1051"/>
        </w:trPr>
        <w:tc>
          <w:tcPr>
            <w:tcW w:w="2495" w:type="dxa"/>
          </w:tcPr>
          <w:p w14:paraId="48479478" w14:textId="77777777" w:rsidR="004630FC" w:rsidRDefault="00F65301">
            <w:pPr>
              <w:pStyle w:val="TableParagraph"/>
              <w:ind w:left="1327"/>
              <w:rPr>
                <w:b/>
              </w:rPr>
            </w:pPr>
            <w:r>
              <w:rPr>
                <w:b/>
              </w:rPr>
              <w:lastRenderedPageBreak/>
              <w:t>Eye Contact</w:t>
            </w:r>
          </w:p>
        </w:tc>
        <w:tc>
          <w:tcPr>
            <w:tcW w:w="8045" w:type="dxa"/>
            <w:gridSpan w:val="2"/>
          </w:tcPr>
          <w:p w14:paraId="7D178E57" w14:textId="77777777" w:rsidR="004630FC" w:rsidRDefault="00F65301">
            <w:pPr>
              <w:pStyle w:val="TableParagraph"/>
              <w:spacing w:before="3" w:line="264" w:lineRule="auto"/>
              <w:ind w:left="123" w:right="18"/>
            </w:pPr>
            <w:r>
              <w:t>Immediate redness, watering, itching, irritation, or painful burning sensation of eyes. Blurred vision or permanent eye damage and blindness can result from eye exposure. Corneal damage, cataracts, and glaucoma may develop with longer term exposure to this product or its fumes.</w:t>
            </w:r>
          </w:p>
        </w:tc>
      </w:tr>
      <w:tr w:rsidR="004630FC" w14:paraId="1FBBABD6" w14:textId="77777777">
        <w:trPr>
          <w:trHeight w:val="1430"/>
        </w:trPr>
        <w:tc>
          <w:tcPr>
            <w:tcW w:w="2495" w:type="dxa"/>
          </w:tcPr>
          <w:p w14:paraId="5DBEC05B" w14:textId="77777777" w:rsidR="004630FC" w:rsidRDefault="004630FC">
            <w:pPr>
              <w:pStyle w:val="TableParagraph"/>
              <w:spacing w:before="9"/>
              <w:rPr>
                <w:rFonts w:ascii="Times New Roman"/>
                <w:sz w:val="20"/>
              </w:rPr>
            </w:pPr>
          </w:p>
          <w:p w14:paraId="79E6547F" w14:textId="77777777" w:rsidR="004630FC" w:rsidRDefault="00F65301">
            <w:pPr>
              <w:pStyle w:val="TableParagraph"/>
              <w:ind w:left="1327"/>
              <w:rPr>
                <w:b/>
              </w:rPr>
            </w:pPr>
            <w:r>
              <w:rPr>
                <w:b/>
              </w:rPr>
              <w:t>Ingestion</w:t>
            </w:r>
          </w:p>
        </w:tc>
        <w:tc>
          <w:tcPr>
            <w:tcW w:w="8045" w:type="dxa"/>
            <w:gridSpan w:val="2"/>
          </w:tcPr>
          <w:p w14:paraId="14448C7E" w14:textId="77777777" w:rsidR="004630FC" w:rsidRDefault="004630FC">
            <w:pPr>
              <w:pStyle w:val="TableParagraph"/>
              <w:rPr>
                <w:rFonts w:ascii="Times New Roman"/>
                <w:sz w:val="21"/>
              </w:rPr>
            </w:pPr>
          </w:p>
          <w:p w14:paraId="24CE7718" w14:textId="77777777" w:rsidR="004630FC" w:rsidRDefault="00F65301">
            <w:pPr>
              <w:pStyle w:val="TableParagraph"/>
              <w:spacing w:line="264" w:lineRule="auto"/>
              <w:ind w:left="123" w:right="65"/>
            </w:pPr>
            <w:r>
              <w:t xml:space="preserve">Nausea; </w:t>
            </w:r>
            <w:proofErr w:type="spellStart"/>
            <w:r>
              <w:t>vomitiing</w:t>
            </w:r>
            <w:proofErr w:type="spellEnd"/>
            <w:r>
              <w:t xml:space="preserve">; chemical burns in the mouth, throat, stomach, or gastrointestinal tract; difficulty swallowing, facial flushing, hypotension, central nervous system depression, or irregular </w:t>
            </w:r>
            <w:proofErr w:type="spellStart"/>
            <w:r>
              <w:t>heart beat</w:t>
            </w:r>
            <w:proofErr w:type="spellEnd"/>
            <w:r>
              <w:t>, diarrhea. Long term exposure can cause gastritis, scarring of the digestive system, and possible blockages due to internal damages.</w:t>
            </w:r>
          </w:p>
        </w:tc>
      </w:tr>
      <w:tr w:rsidR="004630FC" w14:paraId="2FAFE1AB" w14:textId="77777777">
        <w:trPr>
          <w:trHeight w:val="387"/>
        </w:trPr>
        <w:tc>
          <w:tcPr>
            <w:tcW w:w="10540" w:type="dxa"/>
            <w:gridSpan w:val="3"/>
          </w:tcPr>
          <w:p w14:paraId="7DBBFB98" w14:textId="77777777" w:rsidR="004630FC" w:rsidRDefault="00F65301">
            <w:pPr>
              <w:pStyle w:val="TableParagraph"/>
              <w:spacing w:before="100"/>
              <w:ind w:left="681"/>
              <w:rPr>
                <w:b/>
              </w:rPr>
            </w:pPr>
            <w:r>
              <w:rPr>
                <w:b/>
              </w:rPr>
              <w:t>Indication of Immediate Medical Attention or Special Treatment Needed</w:t>
            </w:r>
          </w:p>
        </w:tc>
      </w:tr>
      <w:tr w:rsidR="004630FC" w14:paraId="5453EFB3" w14:textId="77777777">
        <w:trPr>
          <w:trHeight w:val="1954"/>
        </w:trPr>
        <w:tc>
          <w:tcPr>
            <w:tcW w:w="10540" w:type="dxa"/>
            <w:gridSpan w:val="3"/>
            <w:tcBorders>
              <w:bottom w:val="single" w:sz="8" w:space="0" w:color="000000"/>
            </w:tcBorders>
          </w:tcPr>
          <w:p w14:paraId="097122E2" w14:textId="77777777" w:rsidR="004630FC" w:rsidRDefault="00F65301">
            <w:pPr>
              <w:pStyle w:val="TableParagraph"/>
              <w:spacing w:before="34" w:line="264" w:lineRule="auto"/>
              <w:ind w:left="1327"/>
            </w:pPr>
            <w:r>
              <w:t xml:space="preserve">Cases of eye contact and ingestion should be treated immediately. If the above first aid measures are not successful, or if there is any difficulty breathing, or generally feeling unwell, seek medical advice / attention immediately. Have facilities in place </w:t>
            </w:r>
            <w:proofErr w:type="gramStart"/>
            <w:r>
              <w:t>in close proximity to</w:t>
            </w:r>
            <w:proofErr w:type="gramEnd"/>
            <w:r>
              <w:t xml:space="preserve"> rinse skin and eyes in case of exposure. Although not common, respiratory symptoms, including pulmonary edema, may be delayed 24 to 48 hours with significant exposures to vapors. Medical providers or rescuers should take precautions to protect themselves. Provide this sheet to medical </w:t>
            </w:r>
            <w:proofErr w:type="spellStart"/>
            <w:r>
              <w:t>personel</w:t>
            </w:r>
            <w:proofErr w:type="spellEnd"/>
            <w:r>
              <w:t xml:space="preserve"> in attendance.</w:t>
            </w:r>
          </w:p>
        </w:tc>
      </w:tr>
      <w:tr w:rsidR="004630FC" w14:paraId="45AE73D2" w14:textId="77777777">
        <w:trPr>
          <w:trHeight w:val="288"/>
        </w:trPr>
        <w:tc>
          <w:tcPr>
            <w:tcW w:w="2495" w:type="dxa"/>
            <w:tcBorders>
              <w:top w:val="single" w:sz="8" w:space="0" w:color="000000"/>
            </w:tcBorders>
          </w:tcPr>
          <w:p w14:paraId="331F7753" w14:textId="77777777" w:rsidR="004630FC" w:rsidRDefault="00F65301">
            <w:pPr>
              <w:pStyle w:val="TableParagraph"/>
              <w:spacing w:before="2"/>
              <w:ind w:left="36"/>
              <w:rPr>
                <w:b/>
              </w:rPr>
            </w:pPr>
            <w:r>
              <w:rPr>
                <w:b/>
              </w:rPr>
              <w:t>5. Firefighting Measures</w:t>
            </w:r>
          </w:p>
        </w:tc>
        <w:tc>
          <w:tcPr>
            <w:tcW w:w="2320" w:type="dxa"/>
            <w:tcBorders>
              <w:top w:val="single" w:sz="8" w:space="0" w:color="000000"/>
            </w:tcBorders>
          </w:tcPr>
          <w:p w14:paraId="59318810" w14:textId="77777777" w:rsidR="004630FC" w:rsidRDefault="004630FC">
            <w:pPr>
              <w:pStyle w:val="TableParagraph"/>
              <w:rPr>
                <w:rFonts w:ascii="Times New Roman"/>
                <w:sz w:val="20"/>
              </w:rPr>
            </w:pPr>
          </w:p>
        </w:tc>
        <w:tc>
          <w:tcPr>
            <w:tcW w:w="5725" w:type="dxa"/>
            <w:tcBorders>
              <w:top w:val="single" w:sz="8" w:space="0" w:color="000000"/>
            </w:tcBorders>
          </w:tcPr>
          <w:p w14:paraId="5C3DB0A4" w14:textId="77777777" w:rsidR="004630FC" w:rsidRDefault="004630FC">
            <w:pPr>
              <w:pStyle w:val="TableParagraph"/>
              <w:rPr>
                <w:rFonts w:ascii="Times New Roman"/>
                <w:sz w:val="20"/>
              </w:rPr>
            </w:pPr>
          </w:p>
        </w:tc>
      </w:tr>
      <w:tr w:rsidR="004630FC" w14:paraId="48E35351" w14:textId="77777777">
        <w:trPr>
          <w:trHeight w:val="612"/>
        </w:trPr>
        <w:tc>
          <w:tcPr>
            <w:tcW w:w="4815" w:type="dxa"/>
            <w:gridSpan w:val="2"/>
          </w:tcPr>
          <w:p w14:paraId="509E1CE0" w14:textId="77777777" w:rsidR="004630FC" w:rsidRDefault="00F65301">
            <w:pPr>
              <w:pStyle w:val="TableParagraph"/>
              <w:spacing w:before="33"/>
              <w:ind w:left="681"/>
              <w:rPr>
                <w:b/>
              </w:rPr>
            </w:pPr>
            <w:r>
              <w:rPr>
                <w:b/>
              </w:rPr>
              <w:t>Suitable Extinguishing Media</w:t>
            </w:r>
          </w:p>
        </w:tc>
        <w:tc>
          <w:tcPr>
            <w:tcW w:w="5725" w:type="dxa"/>
          </w:tcPr>
          <w:p w14:paraId="5CC69231" w14:textId="77777777" w:rsidR="004630FC" w:rsidRDefault="00F65301">
            <w:pPr>
              <w:pStyle w:val="TableParagraph"/>
              <w:spacing w:before="35" w:line="264" w:lineRule="auto"/>
              <w:ind w:left="386" w:right="379"/>
            </w:pPr>
            <w:r>
              <w:t>Use water, dry chemical, carbon dioxide, or large quantities of alcohol-resistant spray foam.</w:t>
            </w:r>
          </w:p>
        </w:tc>
      </w:tr>
      <w:tr w:rsidR="004630FC" w14:paraId="339485E1" w14:textId="77777777">
        <w:trPr>
          <w:trHeight w:val="332"/>
        </w:trPr>
        <w:tc>
          <w:tcPr>
            <w:tcW w:w="4815" w:type="dxa"/>
            <w:gridSpan w:val="2"/>
          </w:tcPr>
          <w:p w14:paraId="54002B62" w14:textId="77777777" w:rsidR="004630FC" w:rsidRDefault="00F65301">
            <w:pPr>
              <w:pStyle w:val="TableParagraph"/>
              <w:spacing w:before="45"/>
              <w:ind w:left="681"/>
              <w:rPr>
                <w:b/>
              </w:rPr>
            </w:pPr>
            <w:r>
              <w:rPr>
                <w:b/>
              </w:rPr>
              <w:t>Unsuitable Extinguishing Media</w:t>
            </w:r>
          </w:p>
        </w:tc>
        <w:tc>
          <w:tcPr>
            <w:tcW w:w="5725" w:type="dxa"/>
          </w:tcPr>
          <w:p w14:paraId="258D2A17" w14:textId="77777777" w:rsidR="004630FC" w:rsidRDefault="00F65301">
            <w:pPr>
              <w:pStyle w:val="TableParagraph"/>
              <w:spacing w:before="47"/>
              <w:ind w:left="386"/>
            </w:pPr>
            <w:r>
              <w:t>N/A</w:t>
            </w:r>
          </w:p>
        </w:tc>
      </w:tr>
      <w:tr w:rsidR="004630FC" w14:paraId="044A4C13" w14:textId="77777777">
        <w:trPr>
          <w:trHeight w:val="1237"/>
        </w:trPr>
        <w:tc>
          <w:tcPr>
            <w:tcW w:w="4815" w:type="dxa"/>
            <w:gridSpan w:val="2"/>
          </w:tcPr>
          <w:p w14:paraId="63E0D430" w14:textId="77777777" w:rsidR="004630FC" w:rsidRDefault="00F65301">
            <w:pPr>
              <w:pStyle w:val="TableParagraph"/>
              <w:spacing w:before="32"/>
              <w:ind w:left="681"/>
              <w:rPr>
                <w:b/>
              </w:rPr>
            </w:pPr>
            <w:r>
              <w:rPr>
                <w:b/>
              </w:rPr>
              <w:t>Specific Hazards Arising from the Chemical</w:t>
            </w:r>
          </w:p>
        </w:tc>
        <w:tc>
          <w:tcPr>
            <w:tcW w:w="5725" w:type="dxa"/>
          </w:tcPr>
          <w:p w14:paraId="43393245" w14:textId="77777777" w:rsidR="004630FC" w:rsidRDefault="00F65301">
            <w:pPr>
              <w:pStyle w:val="TableParagraph"/>
              <w:spacing w:before="34" w:line="264" w:lineRule="auto"/>
              <w:ind w:left="386" w:right="64"/>
            </w:pPr>
            <w:r>
              <w:t xml:space="preserve">This product will decompose at high temperatures to form toxic and corrosive Hydrochloric Acid </w:t>
            </w:r>
            <w:proofErr w:type="spellStart"/>
            <w:proofErr w:type="gramStart"/>
            <w:r>
              <w:t>vapors.Other</w:t>
            </w:r>
            <w:proofErr w:type="spellEnd"/>
            <w:proofErr w:type="gramEnd"/>
            <w:r>
              <w:t xml:space="preserve"> combustion products include: Carbon dioxide, carbon monoxide, VOCs, Oxides of Nitrogen NOx).</w:t>
            </w:r>
          </w:p>
        </w:tc>
      </w:tr>
      <w:tr w:rsidR="004630FC" w14:paraId="42D839FC" w14:textId="77777777">
        <w:trPr>
          <w:trHeight w:val="3302"/>
        </w:trPr>
        <w:tc>
          <w:tcPr>
            <w:tcW w:w="4815" w:type="dxa"/>
            <w:gridSpan w:val="2"/>
            <w:tcBorders>
              <w:bottom w:val="single" w:sz="8" w:space="0" w:color="000000"/>
            </w:tcBorders>
          </w:tcPr>
          <w:p w14:paraId="31552190" w14:textId="77777777" w:rsidR="004630FC" w:rsidRDefault="00F65301">
            <w:pPr>
              <w:pStyle w:val="TableParagraph"/>
              <w:spacing w:before="115"/>
              <w:ind w:left="681"/>
              <w:rPr>
                <w:b/>
              </w:rPr>
            </w:pPr>
            <w:r>
              <w:rPr>
                <w:b/>
              </w:rPr>
              <w:t>Special Protective Actions for Firefighters</w:t>
            </w:r>
          </w:p>
        </w:tc>
        <w:tc>
          <w:tcPr>
            <w:tcW w:w="5725" w:type="dxa"/>
            <w:tcBorders>
              <w:bottom w:val="single" w:sz="8" w:space="0" w:color="000000"/>
            </w:tcBorders>
          </w:tcPr>
          <w:p w14:paraId="29F54EAE" w14:textId="77777777" w:rsidR="004630FC" w:rsidRDefault="00F65301">
            <w:pPr>
              <w:pStyle w:val="TableParagraph"/>
              <w:spacing w:before="117" w:line="264" w:lineRule="auto"/>
              <w:ind w:left="386" w:right="43"/>
            </w:pPr>
            <w:r>
              <w:t>Wear self-contained breathing apparatus approved by NIOSH, protecting goggles or face shield, protective firefighter turn-out gear clothing when fighting any fire that may heat this product to form pressure or dangerous vapors. Closed containers of this product may explode due to building pressure in its container if exposed to extreme heat. Containers close to any fire area should be cooled with water from a distance if safe to do so. Prevent any water contaminated by this product from running off immediate premises and entering creeks, drains, and water courses.</w:t>
            </w:r>
          </w:p>
        </w:tc>
      </w:tr>
      <w:tr w:rsidR="004630FC" w14:paraId="238CBE50" w14:textId="77777777">
        <w:trPr>
          <w:trHeight w:val="288"/>
        </w:trPr>
        <w:tc>
          <w:tcPr>
            <w:tcW w:w="10540" w:type="dxa"/>
            <w:gridSpan w:val="3"/>
            <w:tcBorders>
              <w:top w:val="single" w:sz="8" w:space="0" w:color="000000"/>
            </w:tcBorders>
          </w:tcPr>
          <w:p w14:paraId="7C354B0A" w14:textId="77777777" w:rsidR="004630FC" w:rsidRDefault="00F65301">
            <w:pPr>
              <w:pStyle w:val="TableParagraph"/>
              <w:spacing w:before="2"/>
              <w:ind w:left="36"/>
              <w:rPr>
                <w:b/>
              </w:rPr>
            </w:pPr>
            <w:r>
              <w:rPr>
                <w:b/>
              </w:rPr>
              <w:t>6. Accidental Release Measures</w:t>
            </w:r>
          </w:p>
        </w:tc>
      </w:tr>
      <w:tr w:rsidR="004630FC" w14:paraId="33F77BAA" w14:textId="77777777">
        <w:trPr>
          <w:trHeight w:val="320"/>
        </w:trPr>
        <w:tc>
          <w:tcPr>
            <w:tcW w:w="10540" w:type="dxa"/>
            <w:gridSpan w:val="3"/>
          </w:tcPr>
          <w:p w14:paraId="696DCA51" w14:textId="77777777" w:rsidR="004630FC" w:rsidRDefault="00F65301">
            <w:pPr>
              <w:pStyle w:val="TableParagraph"/>
              <w:spacing w:before="33"/>
              <w:ind w:left="681"/>
              <w:rPr>
                <w:b/>
              </w:rPr>
            </w:pPr>
            <w:r>
              <w:rPr>
                <w:b/>
              </w:rPr>
              <w:t>Personal Precautions, Protective Equipment and Emergency Procedures</w:t>
            </w:r>
          </w:p>
        </w:tc>
      </w:tr>
      <w:tr w:rsidR="004630FC" w14:paraId="6E5E51D3" w14:textId="77777777">
        <w:trPr>
          <w:trHeight w:val="1679"/>
        </w:trPr>
        <w:tc>
          <w:tcPr>
            <w:tcW w:w="10540" w:type="dxa"/>
            <w:gridSpan w:val="3"/>
          </w:tcPr>
          <w:p w14:paraId="384FF45C" w14:textId="77777777" w:rsidR="004630FC" w:rsidRDefault="00F65301">
            <w:pPr>
              <w:pStyle w:val="TableParagraph"/>
              <w:spacing w:before="7" w:line="280" w:lineRule="atLeast"/>
              <w:ind w:left="1327" w:right="105"/>
            </w:pPr>
            <w:r>
              <w:t xml:space="preserve">Provide good ventilation during use of this product. Do not inhale vapors. Keep away from heat / sparks / flame / hot surfaces or any other source of ignition. No Smoking. Do not spray product into eyes. Do not touch eyes or face with contaminated hands. Wear safety goggles, protective clothing, and impermeable gloves when using this product to protect skin. Wash hands / exposed skin after handling or using product. Do not use this product on food products or food contact surfaces. In case of spill of this product, have emergency </w:t>
            </w:r>
            <w:proofErr w:type="spellStart"/>
            <w:r>
              <w:t>proceedures</w:t>
            </w:r>
            <w:proofErr w:type="spellEnd"/>
            <w:r>
              <w:t xml:space="preserve"> in place for treating spillage safely, including evacuating the area or possibly notifying emergency services as necessary.</w:t>
            </w:r>
          </w:p>
        </w:tc>
      </w:tr>
    </w:tbl>
    <w:p w14:paraId="3375F4C7" w14:textId="77777777" w:rsidR="004630FC" w:rsidRDefault="004630FC">
      <w:pPr>
        <w:spacing w:line="280" w:lineRule="atLeast"/>
        <w:sectPr w:rsidR="004630FC">
          <w:pgSz w:w="12240" w:h="15840"/>
          <w:pgMar w:top="740" w:right="740" w:bottom="360" w:left="620" w:header="0" w:footer="169" w:gutter="0"/>
          <w:cols w:space="720"/>
        </w:sectPr>
      </w:pPr>
    </w:p>
    <w:tbl>
      <w:tblPr>
        <w:tblW w:w="0" w:type="auto"/>
        <w:tblInd w:w="117" w:type="dxa"/>
        <w:tblLayout w:type="fixed"/>
        <w:tblCellMar>
          <w:left w:w="0" w:type="dxa"/>
          <w:right w:w="0" w:type="dxa"/>
        </w:tblCellMar>
        <w:tblLook w:val="01E0" w:firstRow="1" w:lastRow="1" w:firstColumn="1" w:lastColumn="1" w:noHBand="0" w:noVBand="0"/>
      </w:tblPr>
      <w:tblGrid>
        <w:gridCol w:w="7917"/>
        <w:gridCol w:w="2622"/>
      </w:tblGrid>
      <w:tr w:rsidR="004630FC" w14:paraId="10B57A52" w14:textId="77777777">
        <w:trPr>
          <w:trHeight w:val="287"/>
        </w:trPr>
        <w:tc>
          <w:tcPr>
            <w:tcW w:w="7917" w:type="dxa"/>
          </w:tcPr>
          <w:p w14:paraId="4F3C4A23" w14:textId="77777777" w:rsidR="004630FC" w:rsidRDefault="00F65301">
            <w:pPr>
              <w:pStyle w:val="TableParagraph"/>
              <w:ind w:left="681"/>
              <w:rPr>
                <w:b/>
              </w:rPr>
            </w:pPr>
            <w:r>
              <w:rPr>
                <w:b/>
              </w:rPr>
              <w:lastRenderedPageBreak/>
              <w:t>Environmental Precautions</w:t>
            </w:r>
          </w:p>
        </w:tc>
        <w:tc>
          <w:tcPr>
            <w:tcW w:w="2622" w:type="dxa"/>
          </w:tcPr>
          <w:p w14:paraId="56F5045E" w14:textId="77777777" w:rsidR="004630FC" w:rsidRDefault="004630FC">
            <w:pPr>
              <w:pStyle w:val="TableParagraph"/>
              <w:rPr>
                <w:rFonts w:ascii="Times New Roman"/>
                <w:sz w:val="20"/>
              </w:rPr>
            </w:pPr>
          </w:p>
        </w:tc>
      </w:tr>
      <w:tr w:rsidR="004630FC" w14:paraId="47CC1AF0" w14:textId="77777777">
        <w:trPr>
          <w:trHeight w:val="625"/>
        </w:trPr>
        <w:tc>
          <w:tcPr>
            <w:tcW w:w="10539" w:type="dxa"/>
            <w:gridSpan w:val="2"/>
          </w:tcPr>
          <w:p w14:paraId="1D224C0C" w14:textId="77777777" w:rsidR="004630FC" w:rsidRDefault="00F65301">
            <w:pPr>
              <w:pStyle w:val="TableParagraph"/>
              <w:spacing w:before="34" w:line="264" w:lineRule="auto"/>
              <w:ind w:left="1327" w:right="115"/>
            </w:pPr>
            <w:r>
              <w:t>Avoid discharge into sewers and public water systems. Do not allow product onto earth; surface, or groundwater; or into storm sewers and ditches that runoff into waterways.</w:t>
            </w:r>
          </w:p>
        </w:tc>
      </w:tr>
      <w:tr w:rsidR="004630FC" w14:paraId="04B7346D" w14:textId="77777777">
        <w:trPr>
          <w:trHeight w:val="346"/>
        </w:trPr>
        <w:tc>
          <w:tcPr>
            <w:tcW w:w="7917" w:type="dxa"/>
          </w:tcPr>
          <w:p w14:paraId="7C3233F6" w14:textId="77777777" w:rsidR="004630FC" w:rsidRDefault="00F65301">
            <w:pPr>
              <w:pStyle w:val="TableParagraph"/>
              <w:spacing w:before="59"/>
              <w:ind w:left="681"/>
              <w:rPr>
                <w:b/>
              </w:rPr>
            </w:pPr>
            <w:r>
              <w:rPr>
                <w:b/>
              </w:rPr>
              <w:t>Methods and Materials for Containment and Cleaning Up</w:t>
            </w:r>
          </w:p>
        </w:tc>
        <w:tc>
          <w:tcPr>
            <w:tcW w:w="2622" w:type="dxa"/>
          </w:tcPr>
          <w:p w14:paraId="2D006F36" w14:textId="77777777" w:rsidR="004630FC" w:rsidRDefault="004630FC">
            <w:pPr>
              <w:pStyle w:val="TableParagraph"/>
              <w:rPr>
                <w:rFonts w:ascii="Times New Roman"/>
              </w:rPr>
            </w:pPr>
          </w:p>
        </w:tc>
      </w:tr>
      <w:tr w:rsidR="004630FC" w14:paraId="04B22924" w14:textId="77777777">
        <w:trPr>
          <w:trHeight w:val="1925"/>
        </w:trPr>
        <w:tc>
          <w:tcPr>
            <w:tcW w:w="10539" w:type="dxa"/>
            <w:gridSpan w:val="2"/>
            <w:tcBorders>
              <w:bottom w:val="single" w:sz="8" w:space="0" w:color="000000"/>
            </w:tcBorders>
          </w:tcPr>
          <w:p w14:paraId="0362E9DB" w14:textId="77777777" w:rsidR="004630FC" w:rsidRDefault="00F65301">
            <w:pPr>
              <w:pStyle w:val="TableParagraph"/>
              <w:spacing w:before="34" w:line="264" w:lineRule="auto"/>
              <w:ind w:left="1327" w:right="115"/>
            </w:pPr>
            <w:r>
              <w:t xml:space="preserve">Store product in a secondary containment or diked area to contain any spillage that may occur. Dike and pump any large spills into safe, sealed containers, then absorb remainder of spill (or any small quantity spill) with inert media (such as </w:t>
            </w:r>
            <w:proofErr w:type="spellStart"/>
            <w:r>
              <w:t>polypads</w:t>
            </w:r>
            <w:proofErr w:type="spellEnd"/>
            <w:r>
              <w:t xml:space="preserve">, paper towels, or other suitable </w:t>
            </w:r>
            <w:proofErr w:type="spellStart"/>
            <w:r>
              <w:t>absorbant</w:t>
            </w:r>
            <w:proofErr w:type="spellEnd"/>
            <w:r>
              <w:t xml:space="preserve"> material). Sweep any absorbed product into appropriate solids disposal container and dispose of in accordance with appropriate local / state / national / international waste regulations. Mop area with water and detergent and </w:t>
            </w:r>
            <w:proofErr w:type="spellStart"/>
            <w:r>
              <w:t>ventillate</w:t>
            </w:r>
            <w:proofErr w:type="spellEnd"/>
            <w:r>
              <w:t xml:space="preserve"> area before allowing access.</w:t>
            </w:r>
          </w:p>
        </w:tc>
      </w:tr>
      <w:tr w:rsidR="004630FC" w14:paraId="08565359" w14:textId="77777777">
        <w:trPr>
          <w:trHeight w:val="288"/>
        </w:trPr>
        <w:tc>
          <w:tcPr>
            <w:tcW w:w="7917" w:type="dxa"/>
            <w:tcBorders>
              <w:top w:val="single" w:sz="8" w:space="0" w:color="000000"/>
            </w:tcBorders>
          </w:tcPr>
          <w:p w14:paraId="41E0EE7E" w14:textId="77777777" w:rsidR="004630FC" w:rsidRDefault="00F65301">
            <w:pPr>
              <w:pStyle w:val="TableParagraph"/>
              <w:spacing w:before="2"/>
              <w:ind w:left="36"/>
              <w:rPr>
                <w:b/>
              </w:rPr>
            </w:pPr>
            <w:r>
              <w:rPr>
                <w:b/>
              </w:rPr>
              <w:t>7. Handling and Storage</w:t>
            </w:r>
          </w:p>
        </w:tc>
        <w:tc>
          <w:tcPr>
            <w:tcW w:w="2622" w:type="dxa"/>
            <w:tcBorders>
              <w:top w:val="single" w:sz="8" w:space="0" w:color="000000"/>
            </w:tcBorders>
          </w:tcPr>
          <w:p w14:paraId="6D2A3C40" w14:textId="77777777" w:rsidR="004630FC" w:rsidRDefault="004630FC">
            <w:pPr>
              <w:pStyle w:val="TableParagraph"/>
              <w:rPr>
                <w:rFonts w:ascii="Times New Roman"/>
                <w:sz w:val="20"/>
              </w:rPr>
            </w:pPr>
          </w:p>
        </w:tc>
      </w:tr>
      <w:tr w:rsidR="004630FC" w14:paraId="2114716C" w14:textId="77777777">
        <w:trPr>
          <w:trHeight w:val="320"/>
        </w:trPr>
        <w:tc>
          <w:tcPr>
            <w:tcW w:w="7917" w:type="dxa"/>
          </w:tcPr>
          <w:p w14:paraId="72C8269D" w14:textId="77777777" w:rsidR="004630FC" w:rsidRDefault="00F65301">
            <w:pPr>
              <w:pStyle w:val="TableParagraph"/>
              <w:spacing w:before="33"/>
              <w:ind w:left="681"/>
              <w:rPr>
                <w:b/>
              </w:rPr>
            </w:pPr>
            <w:r>
              <w:rPr>
                <w:b/>
              </w:rPr>
              <w:t>Precautions for Safe Handling</w:t>
            </w:r>
          </w:p>
        </w:tc>
        <w:tc>
          <w:tcPr>
            <w:tcW w:w="2622" w:type="dxa"/>
          </w:tcPr>
          <w:p w14:paraId="037E5877" w14:textId="77777777" w:rsidR="004630FC" w:rsidRDefault="004630FC">
            <w:pPr>
              <w:pStyle w:val="TableParagraph"/>
              <w:rPr>
                <w:rFonts w:ascii="Times New Roman"/>
              </w:rPr>
            </w:pPr>
          </w:p>
        </w:tc>
      </w:tr>
      <w:tr w:rsidR="004630FC" w14:paraId="21E1DA4B" w14:textId="77777777">
        <w:trPr>
          <w:trHeight w:val="909"/>
        </w:trPr>
        <w:tc>
          <w:tcPr>
            <w:tcW w:w="10539" w:type="dxa"/>
            <w:gridSpan w:val="2"/>
          </w:tcPr>
          <w:p w14:paraId="28500BCF" w14:textId="77777777" w:rsidR="004630FC" w:rsidRDefault="00F65301">
            <w:pPr>
              <w:pStyle w:val="TableParagraph"/>
              <w:spacing w:before="34" w:line="264" w:lineRule="auto"/>
              <w:ind w:left="1327" w:right="115"/>
            </w:pPr>
            <w:r>
              <w:t>When using this product; provide good ventilation, wear protective gloves, clothing, and safety goggles. Wash hands / exposed skin after handling and before eating. Do not use this product on food or food-contact surfaces. Do not use near open flames or ignition sources.</w:t>
            </w:r>
          </w:p>
        </w:tc>
      </w:tr>
      <w:tr w:rsidR="004630FC" w14:paraId="4A64B7BB" w14:textId="77777777">
        <w:trPr>
          <w:trHeight w:val="353"/>
        </w:trPr>
        <w:tc>
          <w:tcPr>
            <w:tcW w:w="7917" w:type="dxa"/>
          </w:tcPr>
          <w:p w14:paraId="70803DC5" w14:textId="77777777" w:rsidR="004630FC" w:rsidRDefault="00F65301">
            <w:pPr>
              <w:pStyle w:val="TableParagraph"/>
              <w:spacing w:before="66"/>
              <w:ind w:left="681"/>
              <w:rPr>
                <w:b/>
              </w:rPr>
            </w:pPr>
            <w:r>
              <w:rPr>
                <w:b/>
              </w:rPr>
              <w:t>Conditions for Safe Storage, Including any Incompatibilities</w:t>
            </w:r>
          </w:p>
        </w:tc>
        <w:tc>
          <w:tcPr>
            <w:tcW w:w="2622" w:type="dxa"/>
          </w:tcPr>
          <w:p w14:paraId="02CE9632" w14:textId="77777777" w:rsidR="004630FC" w:rsidRDefault="004630FC">
            <w:pPr>
              <w:pStyle w:val="TableParagraph"/>
              <w:rPr>
                <w:rFonts w:ascii="Times New Roman"/>
              </w:rPr>
            </w:pPr>
          </w:p>
        </w:tc>
      </w:tr>
      <w:tr w:rsidR="004630FC" w14:paraId="599F4BD5" w14:textId="77777777">
        <w:trPr>
          <w:trHeight w:val="2272"/>
        </w:trPr>
        <w:tc>
          <w:tcPr>
            <w:tcW w:w="10539" w:type="dxa"/>
            <w:gridSpan w:val="2"/>
            <w:tcBorders>
              <w:bottom w:val="single" w:sz="8" w:space="0" w:color="000000"/>
            </w:tcBorders>
          </w:tcPr>
          <w:p w14:paraId="14E96A4A" w14:textId="77777777" w:rsidR="004630FC" w:rsidRDefault="00F65301">
            <w:pPr>
              <w:pStyle w:val="TableParagraph"/>
              <w:spacing w:before="34" w:line="264" w:lineRule="auto"/>
              <w:ind w:left="1327" w:right="115"/>
            </w:pPr>
            <w:r>
              <w:t xml:space="preserve">Store sealed in drums or product packaging in a cool, dry place that is not in direct sunlight. Avoid freezing or abnormally high temperatures, open flames, and ignition sources. Do not store in a location with other </w:t>
            </w:r>
            <w:proofErr w:type="spellStart"/>
            <w:r>
              <w:t>incompatable</w:t>
            </w:r>
            <w:proofErr w:type="spellEnd"/>
            <w:r>
              <w:t xml:space="preserve"> materials. It is advisable to store product container in a secondary containment area in case of potential spillage container rupture. If material is transferred to another </w:t>
            </w:r>
            <w:proofErr w:type="gramStart"/>
            <w:r>
              <w:t>container</w:t>
            </w:r>
            <w:proofErr w:type="gramEnd"/>
            <w:r>
              <w:t xml:space="preserve"> make sure that packaging material is </w:t>
            </w:r>
            <w:proofErr w:type="spellStart"/>
            <w:r>
              <w:t>compatable</w:t>
            </w:r>
            <w:proofErr w:type="spellEnd"/>
            <w:r>
              <w:t xml:space="preserve"> with product. Do not leave container exposed to the atmosphere as this may result in loss of contents and contamination. Keep container closed tightly and do not allow product to be exposed to the air as oxidation and peroxide formation may occur.</w:t>
            </w:r>
          </w:p>
        </w:tc>
      </w:tr>
      <w:tr w:rsidR="004630FC" w14:paraId="32AF67FB" w14:textId="77777777">
        <w:trPr>
          <w:trHeight w:val="288"/>
        </w:trPr>
        <w:tc>
          <w:tcPr>
            <w:tcW w:w="7917" w:type="dxa"/>
            <w:tcBorders>
              <w:top w:val="single" w:sz="8" w:space="0" w:color="000000"/>
            </w:tcBorders>
          </w:tcPr>
          <w:p w14:paraId="4F2D1800" w14:textId="77777777" w:rsidR="004630FC" w:rsidRDefault="00F65301">
            <w:pPr>
              <w:pStyle w:val="TableParagraph"/>
              <w:spacing w:before="2"/>
              <w:ind w:left="36"/>
              <w:rPr>
                <w:b/>
              </w:rPr>
            </w:pPr>
            <w:r>
              <w:rPr>
                <w:b/>
              </w:rPr>
              <w:t>8. Exposure Controls/Personal Protection</w:t>
            </w:r>
          </w:p>
        </w:tc>
        <w:tc>
          <w:tcPr>
            <w:tcW w:w="2622" w:type="dxa"/>
            <w:tcBorders>
              <w:top w:val="single" w:sz="8" w:space="0" w:color="000000"/>
            </w:tcBorders>
          </w:tcPr>
          <w:p w14:paraId="0FFE87E0" w14:textId="77777777" w:rsidR="004630FC" w:rsidRDefault="004630FC">
            <w:pPr>
              <w:pStyle w:val="TableParagraph"/>
              <w:rPr>
                <w:rFonts w:ascii="Times New Roman"/>
                <w:sz w:val="20"/>
              </w:rPr>
            </w:pPr>
          </w:p>
        </w:tc>
      </w:tr>
      <w:tr w:rsidR="004630FC" w14:paraId="78A6FC25" w14:textId="77777777">
        <w:trPr>
          <w:trHeight w:val="320"/>
        </w:trPr>
        <w:tc>
          <w:tcPr>
            <w:tcW w:w="7917" w:type="dxa"/>
          </w:tcPr>
          <w:p w14:paraId="0E34C63A" w14:textId="77777777" w:rsidR="004630FC" w:rsidRDefault="00F65301">
            <w:pPr>
              <w:pStyle w:val="TableParagraph"/>
              <w:spacing w:before="33"/>
              <w:ind w:left="681"/>
              <w:rPr>
                <w:b/>
              </w:rPr>
            </w:pPr>
            <w:r>
              <w:rPr>
                <w:b/>
              </w:rPr>
              <w:t>Exposure Limits (Hydrochloric Acid, CAS# 4647-01-0):</w:t>
            </w:r>
          </w:p>
        </w:tc>
        <w:tc>
          <w:tcPr>
            <w:tcW w:w="2622" w:type="dxa"/>
          </w:tcPr>
          <w:p w14:paraId="19A561D6" w14:textId="77777777" w:rsidR="004630FC" w:rsidRDefault="004630FC">
            <w:pPr>
              <w:pStyle w:val="TableParagraph"/>
              <w:rPr>
                <w:rFonts w:ascii="Times New Roman"/>
              </w:rPr>
            </w:pPr>
          </w:p>
        </w:tc>
      </w:tr>
      <w:tr w:rsidR="004630FC" w14:paraId="14318625" w14:textId="77777777">
        <w:trPr>
          <w:trHeight w:val="626"/>
        </w:trPr>
        <w:tc>
          <w:tcPr>
            <w:tcW w:w="7917" w:type="dxa"/>
          </w:tcPr>
          <w:p w14:paraId="39241A7E" w14:textId="77777777" w:rsidR="004630FC" w:rsidRDefault="00F65301">
            <w:pPr>
              <w:pStyle w:val="TableParagraph"/>
              <w:spacing w:before="34" w:line="264" w:lineRule="auto"/>
              <w:ind w:left="1327" w:right="172"/>
            </w:pPr>
            <w:r>
              <w:t>USA. OSHA Occupational Exposure Limit-- Table Z-1 Limits for Air Contaminants -- 1910.1000:</w:t>
            </w:r>
          </w:p>
        </w:tc>
        <w:tc>
          <w:tcPr>
            <w:tcW w:w="2622" w:type="dxa"/>
          </w:tcPr>
          <w:p w14:paraId="391921C6" w14:textId="77777777" w:rsidR="004630FC" w:rsidRDefault="00F65301">
            <w:pPr>
              <w:pStyle w:val="TableParagraph"/>
              <w:spacing w:before="34"/>
              <w:ind w:left="512"/>
            </w:pPr>
            <w:r>
              <w:t>5 PPM</w:t>
            </w:r>
          </w:p>
        </w:tc>
      </w:tr>
      <w:tr w:rsidR="004630FC" w14:paraId="0217CA94" w14:textId="77777777">
        <w:trPr>
          <w:trHeight w:val="354"/>
        </w:trPr>
        <w:tc>
          <w:tcPr>
            <w:tcW w:w="7917" w:type="dxa"/>
          </w:tcPr>
          <w:p w14:paraId="4AF3EB6B" w14:textId="77777777" w:rsidR="004630FC" w:rsidRDefault="00F65301">
            <w:pPr>
              <w:pStyle w:val="TableParagraph"/>
              <w:spacing w:before="61"/>
              <w:ind w:left="1327"/>
            </w:pPr>
            <w:r>
              <w:t>USA. NIOSH Recommended Exposure Limits:</w:t>
            </w:r>
          </w:p>
        </w:tc>
        <w:tc>
          <w:tcPr>
            <w:tcW w:w="2622" w:type="dxa"/>
          </w:tcPr>
          <w:p w14:paraId="0A9B47A2" w14:textId="77777777" w:rsidR="004630FC" w:rsidRDefault="00F65301">
            <w:pPr>
              <w:pStyle w:val="TableParagraph"/>
              <w:spacing w:before="61"/>
              <w:ind w:left="512"/>
            </w:pPr>
            <w:r>
              <w:t>5 PPM</w:t>
            </w:r>
          </w:p>
        </w:tc>
      </w:tr>
      <w:tr w:rsidR="004630FC" w14:paraId="6DE7BB6F" w14:textId="77777777">
        <w:trPr>
          <w:trHeight w:val="477"/>
        </w:trPr>
        <w:tc>
          <w:tcPr>
            <w:tcW w:w="7917" w:type="dxa"/>
          </w:tcPr>
          <w:p w14:paraId="65C33022" w14:textId="77777777" w:rsidR="004630FC" w:rsidRDefault="00F65301">
            <w:pPr>
              <w:pStyle w:val="TableParagraph"/>
              <w:spacing w:before="40"/>
              <w:ind w:left="1327"/>
            </w:pPr>
            <w:r>
              <w:t>USA. American Conference of Governmental Industrial Hygienists (ACGIH):</w:t>
            </w:r>
          </w:p>
        </w:tc>
        <w:tc>
          <w:tcPr>
            <w:tcW w:w="2622" w:type="dxa"/>
          </w:tcPr>
          <w:p w14:paraId="0C1A742E" w14:textId="77777777" w:rsidR="004630FC" w:rsidRDefault="00F65301">
            <w:pPr>
              <w:pStyle w:val="TableParagraph"/>
              <w:spacing w:before="40"/>
              <w:ind w:left="512"/>
            </w:pPr>
            <w:r>
              <w:t>2 ppm TLV</w:t>
            </w:r>
          </w:p>
        </w:tc>
      </w:tr>
      <w:tr w:rsidR="004630FC" w14:paraId="414E4696" w14:textId="77777777">
        <w:trPr>
          <w:trHeight w:val="471"/>
        </w:trPr>
        <w:tc>
          <w:tcPr>
            <w:tcW w:w="7917" w:type="dxa"/>
          </w:tcPr>
          <w:p w14:paraId="6E0E9066" w14:textId="77777777" w:rsidR="004630FC" w:rsidRDefault="00F65301">
            <w:pPr>
              <w:pStyle w:val="TableParagraph"/>
              <w:spacing w:before="184"/>
              <w:ind w:left="681"/>
              <w:rPr>
                <w:b/>
              </w:rPr>
            </w:pPr>
            <w:r>
              <w:rPr>
                <w:b/>
              </w:rPr>
              <w:t>Exposure Limits (2-(2-Butoxyethoxy) ethanol, CAS# 112-34-5):</w:t>
            </w:r>
          </w:p>
        </w:tc>
        <w:tc>
          <w:tcPr>
            <w:tcW w:w="2622" w:type="dxa"/>
          </w:tcPr>
          <w:p w14:paraId="3FC69BA8" w14:textId="77777777" w:rsidR="004630FC" w:rsidRDefault="004630FC">
            <w:pPr>
              <w:pStyle w:val="TableParagraph"/>
              <w:rPr>
                <w:rFonts w:ascii="Times New Roman"/>
              </w:rPr>
            </w:pPr>
          </w:p>
        </w:tc>
      </w:tr>
      <w:tr w:rsidR="004630FC" w14:paraId="69C837AA" w14:textId="77777777">
        <w:trPr>
          <w:trHeight w:val="625"/>
        </w:trPr>
        <w:tc>
          <w:tcPr>
            <w:tcW w:w="7917" w:type="dxa"/>
          </w:tcPr>
          <w:p w14:paraId="72F6B810" w14:textId="77777777" w:rsidR="004630FC" w:rsidRDefault="00F65301">
            <w:pPr>
              <w:pStyle w:val="TableParagraph"/>
              <w:spacing w:before="34" w:line="266" w:lineRule="auto"/>
              <w:ind w:left="1327"/>
            </w:pPr>
            <w:r>
              <w:t>USA. American Conference of Governmental Industrial Hygienists (ACGIH) (Inhalable fraction and vapor):</w:t>
            </w:r>
          </w:p>
        </w:tc>
        <w:tc>
          <w:tcPr>
            <w:tcW w:w="2622" w:type="dxa"/>
          </w:tcPr>
          <w:p w14:paraId="7E003A44" w14:textId="77777777" w:rsidR="004630FC" w:rsidRDefault="00F65301">
            <w:pPr>
              <w:pStyle w:val="TableParagraph"/>
              <w:spacing w:before="34"/>
              <w:ind w:left="512"/>
            </w:pPr>
            <w:r>
              <w:t>10 ppm TLV</w:t>
            </w:r>
          </w:p>
        </w:tc>
      </w:tr>
      <w:tr w:rsidR="004630FC" w14:paraId="6023359B" w14:textId="77777777">
        <w:trPr>
          <w:trHeight w:val="346"/>
        </w:trPr>
        <w:tc>
          <w:tcPr>
            <w:tcW w:w="7917" w:type="dxa"/>
          </w:tcPr>
          <w:p w14:paraId="410C636D" w14:textId="77777777" w:rsidR="004630FC" w:rsidRDefault="00F65301">
            <w:pPr>
              <w:pStyle w:val="TableParagraph"/>
              <w:spacing w:before="59"/>
              <w:ind w:left="681"/>
              <w:rPr>
                <w:b/>
              </w:rPr>
            </w:pPr>
            <w:r>
              <w:rPr>
                <w:b/>
              </w:rPr>
              <w:t>Exposure Limits (Nonylphenol, ethoxylated, CAS# 127087-87-0 ):</w:t>
            </w:r>
          </w:p>
        </w:tc>
        <w:tc>
          <w:tcPr>
            <w:tcW w:w="2622" w:type="dxa"/>
          </w:tcPr>
          <w:p w14:paraId="134F314E" w14:textId="77777777" w:rsidR="004630FC" w:rsidRDefault="004630FC">
            <w:pPr>
              <w:pStyle w:val="TableParagraph"/>
              <w:rPr>
                <w:rFonts w:ascii="Times New Roman"/>
              </w:rPr>
            </w:pPr>
          </w:p>
        </w:tc>
      </w:tr>
      <w:tr w:rsidR="004630FC" w14:paraId="0383BCA5" w14:textId="77777777">
        <w:trPr>
          <w:trHeight w:val="355"/>
        </w:trPr>
        <w:tc>
          <w:tcPr>
            <w:tcW w:w="7917" w:type="dxa"/>
          </w:tcPr>
          <w:p w14:paraId="41CC64F5" w14:textId="77777777" w:rsidR="004630FC" w:rsidRDefault="00F65301">
            <w:pPr>
              <w:pStyle w:val="TableParagraph"/>
              <w:spacing w:before="34"/>
              <w:ind w:left="1327"/>
            </w:pPr>
            <w:r>
              <w:t>Acute Toxicity, Oral, Rat, LD</w:t>
            </w:r>
            <w:r>
              <w:rPr>
                <w:vertAlign w:val="subscript"/>
              </w:rPr>
              <w:t>50</w:t>
            </w:r>
            <w:r>
              <w:t>:</w:t>
            </w:r>
          </w:p>
        </w:tc>
        <w:tc>
          <w:tcPr>
            <w:tcW w:w="2622" w:type="dxa"/>
          </w:tcPr>
          <w:p w14:paraId="5949E930" w14:textId="77777777" w:rsidR="004630FC" w:rsidRDefault="00F65301">
            <w:pPr>
              <w:pStyle w:val="TableParagraph"/>
              <w:spacing w:before="34"/>
              <w:ind w:left="512"/>
            </w:pPr>
            <w:r>
              <w:t>&gt;3310 mg/kg</w:t>
            </w:r>
          </w:p>
        </w:tc>
      </w:tr>
      <w:tr w:rsidR="004630FC" w14:paraId="082BD699" w14:textId="77777777">
        <w:trPr>
          <w:trHeight w:val="362"/>
        </w:trPr>
        <w:tc>
          <w:tcPr>
            <w:tcW w:w="7917" w:type="dxa"/>
          </w:tcPr>
          <w:p w14:paraId="6FE8B020" w14:textId="77777777" w:rsidR="004630FC" w:rsidRDefault="00F65301">
            <w:pPr>
              <w:pStyle w:val="TableParagraph"/>
              <w:spacing w:before="41"/>
              <w:ind w:left="1327"/>
            </w:pPr>
            <w:r>
              <w:t>Acute Toxicity, Dermal, Rabbit, LD</w:t>
            </w:r>
            <w:r>
              <w:rPr>
                <w:vertAlign w:val="subscript"/>
              </w:rPr>
              <w:t>50</w:t>
            </w:r>
            <w:r>
              <w:t>:</w:t>
            </w:r>
          </w:p>
        </w:tc>
        <w:tc>
          <w:tcPr>
            <w:tcW w:w="2622" w:type="dxa"/>
          </w:tcPr>
          <w:p w14:paraId="4CB99F94" w14:textId="77777777" w:rsidR="004630FC" w:rsidRDefault="00F65301">
            <w:pPr>
              <w:pStyle w:val="TableParagraph"/>
              <w:spacing w:before="41"/>
              <w:ind w:left="512"/>
            </w:pPr>
            <w:r>
              <w:t>&gt;2000 mg/kg</w:t>
            </w:r>
          </w:p>
        </w:tc>
      </w:tr>
      <w:tr w:rsidR="004630FC" w14:paraId="06C46913" w14:textId="77777777">
        <w:trPr>
          <w:trHeight w:val="362"/>
        </w:trPr>
        <w:tc>
          <w:tcPr>
            <w:tcW w:w="7917" w:type="dxa"/>
          </w:tcPr>
          <w:p w14:paraId="14D4594B" w14:textId="77777777" w:rsidR="004630FC" w:rsidRDefault="00F65301">
            <w:pPr>
              <w:pStyle w:val="TableParagraph"/>
              <w:spacing w:before="41"/>
              <w:ind w:left="1327"/>
            </w:pPr>
            <w:r>
              <w:t>Acute Toxicity, Dermal, Fish, LC</w:t>
            </w:r>
            <w:r>
              <w:rPr>
                <w:vertAlign w:val="subscript"/>
              </w:rPr>
              <w:t>50</w:t>
            </w:r>
            <w:r>
              <w:t xml:space="preserve"> @ 96 </w:t>
            </w:r>
            <w:proofErr w:type="spellStart"/>
            <w:r>
              <w:t>hrs</w:t>
            </w:r>
            <w:proofErr w:type="spellEnd"/>
            <w:r>
              <w:t xml:space="preserve"> Aquatic Ecotoxicity:</w:t>
            </w:r>
          </w:p>
        </w:tc>
        <w:tc>
          <w:tcPr>
            <w:tcW w:w="2622" w:type="dxa"/>
          </w:tcPr>
          <w:p w14:paraId="31723E15" w14:textId="77777777" w:rsidR="004630FC" w:rsidRDefault="00F65301">
            <w:pPr>
              <w:pStyle w:val="TableParagraph"/>
              <w:spacing w:before="41"/>
              <w:ind w:left="512"/>
            </w:pPr>
            <w:r>
              <w:t>&gt;10 mg/l</w:t>
            </w:r>
          </w:p>
        </w:tc>
      </w:tr>
      <w:tr w:rsidR="004630FC" w14:paraId="66F42B87" w14:textId="77777777">
        <w:trPr>
          <w:trHeight w:val="485"/>
        </w:trPr>
        <w:tc>
          <w:tcPr>
            <w:tcW w:w="10539" w:type="dxa"/>
            <w:gridSpan w:val="2"/>
          </w:tcPr>
          <w:p w14:paraId="37FFAF48" w14:textId="77777777" w:rsidR="004630FC" w:rsidRDefault="00F65301">
            <w:pPr>
              <w:pStyle w:val="TableParagraph"/>
              <w:spacing w:before="41"/>
              <w:ind w:left="1327"/>
            </w:pPr>
            <w:r>
              <w:t>* Exposure control limit determination based on existing data calculation for above components of formulation.</w:t>
            </w:r>
          </w:p>
        </w:tc>
      </w:tr>
      <w:tr w:rsidR="004630FC" w14:paraId="737A978E" w14:textId="77777777">
        <w:trPr>
          <w:trHeight w:val="478"/>
        </w:trPr>
        <w:tc>
          <w:tcPr>
            <w:tcW w:w="7917" w:type="dxa"/>
          </w:tcPr>
          <w:p w14:paraId="4036DA19" w14:textId="77777777" w:rsidR="004630FC" w:rsidRDefault="00F65301">
            <w:pPr>
              <w:pStyle w:val="TableParagraph"/>
              <w:spacing w:before="191"/>
              <w:ind w:left="681"/>
              <w:rPr>
                <w:b/>
              </w:rPr>
            </w:pPr>
            <w:r>
              <w:rPr>
                <w:b/>
              </w:rPr>
              <w:t>Engineering Controls</w:t>
            </w:r>
          </w:p>
        </w:tc>
        <w:tc>
          <w:tcPr>
            <w:tcW w:w="2622" w:type="dxa"/>
          </w:tcPr>
          <w:p w14:paraId="1359B4D2" w14:textId="77777777" w:rsidR="004630FC" w:rsidRDefault="004630FC">
            <w:pPr>
              <w:pStyle w:val="TableParagraph"/>
              <w:rPr>
                <w:rFonts w:ascii="Times New Roman"/>
              </w:rPr>
            </w:pPr>
          </w:p>
        </w:tc>
      </w:tr>
      <w:tr w:rsidR="004630FC" w14:paraId="5D757F41" w14:textId="77777777">
        <w:trPr>
          <w:trHeight w:val="320"/>
        </w:trPr>
        <w:tc>
          <w:tcPr>
            <w:tcW w:w="7917" w:type="dxa"/>
          </w:tcPr>
          <w:p w14:paraId="4115166D" w14:textId="77777777" w:rsidR="004630FC" w:rsidRDefault="00F65301">
            <w:pPr>
              <w:pStyle w:val="TableParagraph"/>
              <w:spacing w:before="34"/>
              <w:ind w:left="1327"/>
            </w:pPr>
            <w:r>
              <w:t xml:space="preserve">Use this product in a well </w:t>
            </w:r>
            <w:proofErr w:type="spellStart"/>
            <w:r>
              <w:t>veltillated</w:t>
            </w:r>
            <w:proofErr w:type="spellEnd"/>
            <w:r>
              <w:t xml:space="preserve"> area.</w:t>
            </w:r>
          </w:p>
        </w:tc>
        <w:tc>
          <w:tcPr>
            <w:tcW w:w="2622" w:type="dxa"/>
          </w:tcPr>
          <w:p w14:paraId="610A268B" w14:textId="77777777" w:rsidR="004630FC" w:rsidRDefault="004630FC">
            <w:pPr>
              <w:pStyle w:val="TableParagraph"/>
              <w:rPr>
                <w:rFonts w:ascii="Times New Roman"/>
              </w:rPr>
            </w:pPr>
          </w:p>
        </w:tc>
      </w:tr>
      <w:tr w:rsidR="004630FC" w14:paraId="761E112F" w14:textId="77777777">
        <w:trPr>
          <w:trHeight w:val="319"/>
        </w:trPr>
        <w:tc>
          <w:tcPr>
            <w:tcW w:w="7917" w:type="dxa"/>
          </w:tcPr>
          <w:p w14:paraId="7F9FDBDE" w14:textId="77777777" w:rsidR="004630FC" w:rsidRDefault="00F65301">
            <w:pPr>
              <w:pStyle w:val="TableParagraph"/>
              <w:spacing w:before="33"/>
              <w:ind w:left="1327"/>
            </w:pPr>
            <w:r>
              <w:t>Store this product in secondary containment area in case of spillage.</w:t>
            </w:r>
          </w:p>
        </w:tc>
        <w:tc>
          <w:tcPr>
            <w:tcW w:w="2622" w:type="dxa"/>
          </w:tcPr>
          <w:p w14:paraId="32C2CC22" w14:textId="77777777" w:rsidR="004630FC" w:rsidRDefault="004630FC">
            <w:pPr>
              <w:pStyle w:val="TableParagraph"/>
              <w:rPr>
                <w:rFonts w:ascii="Times New Roman"/>
              </w:rPr>
            </w:pPr>
          </w:p>
        </w:tc>
      </w:tr>
      <w:tr w:rsidR="004630FC" w14:paraId="0A776A20" w14:textId="77777777">
        <w:trPr>
          <w:trHeight w:val="286"/>
        </w:trPr>
        <w:tc>
          <w:tcPr>
            <w:tcW w:w="10539" w:type="dxa"/>
            <w:gridSpan w:val="2"/>
          </w:tcPr>
          <w:p w14:paraId="7A863A4C" w14:textId="77777777" w:rsidR="004630FC" w:rsidRDefault="00F65301">
            <w:pPr>
              <w:pStyle w:val="TableParagraph"/>
              <w:spacing w:before="33" w:line="233" w:lineRule="exact"/>
              <w:ind w:left="1327"/>
            </w:pPr>
            <w:r>
              <w:t xml:space="preserve">Do not use a sprayer to apply this product </w:t>
            </w:r>
            <w:proofErr w:type="gramStart"/>
            <w:r>
              <w:t>so as to</w:t>
            </w:r>
            <w:proofErr w:type="gramEnd"/>
            <w:r>
              <w:t xml:space="preserve"> prevent exposure to the hazards associated with its mist.</w:t>
            </w:r>
          </w:p>
        </w:tc>
      </w:tr>
    </w:tbl>
    <w:p w14:paraId="222F127C" w14:textId="77777777" w:rsidR="004630FC" w:rsidRDefault="004630FC">
      <w:pPr>
        <w:spacing w:line="233" w:lineRule="exact"/>
        <w:sectPr w:rsidR="004630FC">
          <w:pgSz w:w="12240" w:h="15840"/>
          <w:pgMar w:top="740" w:right="740" w:bottom="360" w:left="620" w:header="0" w:footer="169" w:gutter="0"/>
          <w:cols w:space="720"/>
        </w:sectPr>
      </w:pPr>
    </w:p>
    <w:tbl>
      <w:tblPr>
        <w:tblW w:w="0" w:type="auto"/>
        <w:tblInd w:w="117" w:type="dxa"/>
        <w:tblLayout w:type="fixed"/>
        <w:tblCellMar>
          <w:left w:w="0" w:type="dxa"/>
          <w:right w:w="0" w:type="dxa"/>
        </w:tblCellMar>
        <w:tblLook w:val="01E0" w:firstRow="1" w:lastRow="1" w:firstColumn="1" w:lastColumn="1" w:noHBand="0" w:noVBand="0"/>
      </w:tblPr>
      <w:tblGrid>
        <w:gridCol w:w="3803"/>
        <w:gridCol w:w="6736"/>
      </w:tblGrid>
      <w:tr w:rsidR="004630FC" w14:paraId="578B4027" w14:textId="77777777">
        <w:trPr>
          <w:trHeight w:val="289"/>
        </w:trPr>
        <w:tc>
          <w:tcPr>
            <w:tcW w:w="3803" w:type="dxa"/>
            <w:tcBorders>
              <w:top w:val="single" w:sz="8" w:space="0" w:color="000000"/>
            </w:tcBorders>
          </w:tcPr>
          <w:p w14:paraId="02E4F61E" w14:textId="77777777" w:rsidR="004630FC" w:rsidRDefault="00F65301">
            <w:pPr>
              <w:pStyle w:val="TableParagraph"/>
              <w:spacing w:before="2"/>
              <w:ind w:left="681"/>
              <w:rPr>
                <w:b/>
              </w:rPr>
            </w:pPr>
            <w:r>
              <w:rPr>
                <w:b/>
              </w:rPr>
              <w:lastRenderedPageBreak/>
              <w:t>Individual Protection Measures</w:t>
            </w:r>
          </w:p>
        </w:tc>
        <w:tc>
          <w:tcPr>
            <w:tcW w:w="6736" w:type="dxa"/>
            <w:tcBorders>
              <w:top w:val="single" w:sz="8" w:space="0" w:color="000000"/>
            </w:tcBorders>
          </w:tcPr>
          <w:p w14:paraId="24C292EC" w14:textId="77777777" w:rsidR="004630FC" w:rsidRDefault="004630FC">
            <w:pPr>
              <w:pStyle w:val="TableParagraph"/>
              <w:rPr>
                <w:rFonts w:ascii="Times New Roman"/>
                <w:sz w:val="20"/>
              </w:rPr>
            </w:pPr>
          </w:p>
        </w:tc>
      </w:tr>
      <w:tr w:rsidR="004630FC" w14:paraId="4710640D" w14:textId="77777777">
        <w:trPr>
          <w:trHeight w:val="633"/>
        </w:trPr>
        <w:tc>
          <w:tcPr>
            <w:tcW w:w="3803" w:type="dxa"/>
          </w:tcPr>
          <w:p w14:paraId="1428EF8A" w14:textId="77777777" w:rsidR="004630FC" w:rsidRDefault="00F65301">
            <w:pPr>
              <w:pStyle w:val="TableParagraph"/>
              <w:spacing w:before="34"/>
              <w:ind w:left="1327"/>
            </w:pPr>
            <w:r>
              <w:t>Eye/Face Protection:</w:t>
            </w:r>
          </w:p>
        </w:tc>
        <w:tc>
          <w:tcPr>
            <w:tcW w:w="6736" w:type="dxa"/>
          </w:tcPr>
          <w:p w14:paraId="017A2CAC" w14:textId="77777777" w:rsidR="004630FC" w:rsidRDefault="00F65301">
            <w:pPr>
              <w:pStyle w:val="TableParagraph"/>
              <w:spacing w:before="34" w:line="264" w:lineRule="auto"/>
              <w:ind w:left="107" w:right="247"/>
            </w:pPr>
            <w:r>
              <w:t>Safety Goggles or a Face Shield should be worn when spraying or using this product.</w:t>
            </w:r>
          </w:p>
        </w:tc>
      </w:tr>
      <w:tr w:rsidR="004630FC" w14:paraId="44E2A528" w14:textId="77777777">
        <w:trPr>
          <w:trHeight w:val="660"/>
        </w:trPr>
        <w:tc>
          <w:tcPr>
            <w:tcW w:w="3803" w:type="dxa"/>
          </w:tcPr>
          <w:p w14:paraId="5ADB2EF3" w14:textId="77777777" w:rsidR="004630FC" w:rsidRDefault="00F65301">
            <w:pPr>
              <w:pStyle w:val="TableParagraph"/>
              <w:spacing w:before="68"/>
              <w:ind w:left="1327"/>
            </w:pPr>
            <w:r>
              <w:t>Skin Protection:</w:t>
            </w:r>
          </w:p>
        </w:tc>
        <w:tc>
          <w:tcPr>
            <w:tcW w:w="6736" w:type="dxa"/>
          </w:tcPr>
          <w:p w14:paraId="25A4F89F" w14:textId="77777777" w:rsidR="004630FC" w:rsidRDefault="00F65301">
            <w:pPr>
              <w:pStyle w:val="TableParagraph"/>
              <w:spacing w:before="68" w:line="264" w:lineRule="auto"/>
              <w:ind w:left="107" w:right="247"/>
            </w:pPr>
            <w:r>
              <w:t>Impermeable gloves (not leather) and protective clothing should be worn when spraying or using this product.</w:t>
            </w:r>
          </w:p>
        </w:tc>
      </w:tr>
      <w:tr w:rsidR="004630FC" w14:paraId="5AD5BFCF" w14:textId="77777777">
        <w:trPr>
          <w:trHeight w:val="1564"/>
        </w:trPr>
        <w:tc>
          <w:tcPr>
            <w:tcW w:w="3803" w:type="dxa"/>
          </w:tcPr>
          <w:p w14:paraId="45E6CE9D" w14:textId="77777777" w:rsidR="004630FC" w:rsidRDefault="00F65301">
            <w:pPr>
              <w:pStyle w:val="TableParagraph"/>
              <w:spacing w:before="61"/>
              <w:ind w:left="1327"/>
            </w:pPr>
            <w:r>
              <w:t>Respiratory Protection:</w:t>
            </w:r>
          </w:p>
        </w:tc>
        <w:tc>
          <w:tcPr>
            <w:tcW w:w="6736" w:type="dxa"/>
          </w:tcPr>
          <w:p w14:paraId="42914A22" w14:textId="77777777" w:rsidR="004630FC" w:rsidRDefault="00F65301">
            <w:pPr>
              <w:pStyle w:val="TableParagraph"/>
              <w:spacing w:before="61" w:line="264" w:lineRule="auto"/>
              <w:ind w:left="107" w:right="247"/>
            </w:pPr>
            <w:r>
              <w:t xml:space="preserve">Not necessary when used for short periods of time in well </w:t>
            </w:r>
            <w:proofErr w:type="spellStart"/>
            <w:r>
              <w:t>ventillated</w:t>
            </w:r>
            <w:proofErr w:type="spellEnd"/>
            <w:r>
              <w:t xml:space="preserve"> areas; otherwise, respiratory protection, such as an approved air purifying respirator or positive-pressure supplied-air, should be used when significant vapors are present or there is a potential to exceed the exposure limit guidelines as referenced above in this section.</w:t>
            </w:r>
          </w:p>
        </w:tc>
      </w:tr>
      <w:tr w:rsidR="004630FC" w14:paraId="596E7167" w14:textId="77777777">
        <w:trPr>
          <w:trHeight w:val="1417"/>
        </w:trPr>
        <w:tc>
          <w:tcPr>
            <w:tcW w:w="3803" w:type="dxa"/>
            <w:tcBorders>
              <w:bottom w:val="single" w:sz="8" w:space="0" w:color="000000"/>
            </w:tcBorders>
          </w:tcPr>
          <w:p w14:paraId="552C50A6" w14:textId="77777777" w:rsidR="004630FC" w:rsidRDefault="00F65301">
            <w:pPr>
              <w:pStyle w:val="TableParagraph"/>
              <w:spacing w:before="136"/>
              <w:ind w:left="1327"/>
            </w:pPr>
            <w:r>
              <w:t>Thermal Hazards:</w:t>
            </w:r>
          </w:p>
        </w:tc>
        <w:tc>
          <w:tcPr>
            <w:tcW w:w="6736" w:type="dxa"/>
            <w:tcBorders>
              <w:bottom w:val="single" w:sz="8" w:space="0" w:color="000000"/>
            </w:tcBorders>
          </w:tcPr>
          <w:p w14:paraId="201ED217" w14:textId="77777777" w:rsidR="004630FC" w:rsidRDefault="00F65301">
            <w:pPr>
              <w:pStyle w:val="TableParagraph"/>
              <w:spacing w:before="136" w:line="264" w:lineRule="auto"/>
              <w:ind w:left="107"/>
            </w:pPr>
            <w:r>
              <w:t>Containers of this product may become pressurized when exposed to hot environments or fire. Wear appropriate protective goggles / face shield, clothing, and impermeable gloves (not leather) when preparing to use this product.</w:t>
            </w:r>
          </w:p>
        </w:tc>
      </w:tr>
      <w:tr w:rsidR="004630FC" w14:paraId="4A85672B" w14:textId="77777777">
        <w:trPr>
          <w:trHeight w:val="290"/>
        </w:trPr>
        <w:tc>
          <w:tcPr>
            <w:tcW w:w="3803" w:type="dxa"/>
            <w:tcBorders>
              <w:top w:val="single" w:sz="8" w:space="0" w:color="000000"/>
            </w:tcBorders>
          </w:tcPr>
          <w:p w14:paraId="7D016D55" w14:textId="77777777" w:rsidR="004630FC" w:rsidRDefault="00F65301">
            <w:pPr>
              <w:pStyle w:val="TableParagraph"/>
              <w:spacing w:before="3"/>
              <w:ind w:left="36"/>
              <w:rPr>
                <w:b/>
              </w:rPr>
            </w:pPr>
            <w:r>
              <w:rPr>
                <w:b/>
              </w:rPr>
              <w:t>9. Physical and Chemical Properties</w:t>
            </w:r>
          </w:p>
        </w:tc>
        <w:tc>
          <w:tcPr>
            <w:tcW w:w="6736" w:type="dxa"/>
            <w:tcBorders>
              <w:top w:val="single" w:sz="8" w:space="0" w:color="000000"/>
            </w:tcBorders>
          </w:tcPr>
          <w:p w14:paraId="3ACC4BD1" w14:textId="77777777" w:rsidR="004630FC" w:rsidRDefault="004630FC">
            <w:pPr>
              <w:pStyle w:val="TableParagraph"/>
              <w:rPr>
                <w:rFonts w:ascii="Times New Roman"/>
                <w:sz w:val="20"/>
              </w:rPr>
            </w:pPr>
          </w:p>
        </w:tc>
      </w:tr>
      <w:tr w:rsidR="004630FC" w14:paraId="176E67C6" w14:textId="77777777">
        <w:trPr>
          <w:trHeight w:val="330"/>
        </w:trPr>
        <w:tc>
          <w:tcPr>
            <w:tcW w:w="3803" w:type="dxa"/>
          </w:tcPr>
          <w:p w14:paraId="7AD3B914" w14:textId="77777777" w:rsidR="004630FC" w:rsidRDefault="00F65301">
            <w:pPr>
              <w:pStyle w:val="TableParagraph"/>
              <w:spacing w:before="53"/>
              <w:ind w:left="681"/>
              <w:rPr>
                <w:b/>
              </w:rPr>
            </w:pPr>
            <w:r>
              <w:rPr>
                <w:b/>
              </w:rPr>
              <w:t>Physical State</w:t>
            </w:r>
          </w:p>
        </w:tc>
        <w:tc>
          <w:tcPr>
            <w:tcW w:w="6736" w:type="dxa"/>
          </w:tcPr>
          <w:p w14:paraId="27703A04" w14:textId="77777777" w:rsidR="004630FC" w:rsidRDefault="00F65301">
            <w:pPr>
              <w:pStyle w:val="TableParagraph"/>
              <w:spacing w:before="34"/>
              <w:ind w:left="107"/>
            </w:pPr>
            <w:r>
              <w:t>liquid</w:t>
            </w:r>
          </w:p>
        </w:tc>
      </w:tr>
      <w:tr w:rsidR="004630FC" w14:paraId="70D5FE2C" w14:textId="77777777">
        <w:trPr>
          <w:trHeight w:val="319"/>
        </w:trPr>
        <w:tc>
          <w:tcPr>
            <w:tcW w:w="3803" w:type="dxa"/>
          </w:tcPr>
          <w:p w14:paraId="018FD2E0" w14:textId="77777777" w:rsidR="004630FC" w:rsidRDefault="00F65301">
            <w:pPr>
              <w:pStyle w:val="TableParagraph"/>
              <w:spacing w:before="43"/>
              <w:ind w:left="681"/>
              <w:rPr>
                <w:b/>
              </w:rPr>
            </w:pPr>
            <w:r>
              <w:rPr>
                <w:b/>
              </w:rPr>
              <w:t>Color</w:t>
            </w:r>
          </w:p>
        </w:tc>
        <w:tc>
          <w:tcPr>
            <w:tcW w:w="6736" w:type="dxa"/>
          </w:tcPr>
          <w:p w14:paraId="05999AD8" w14:textId="77777777" w:rsidR="004630FC" w:rsidRDefault="00F65301">
            <w:pPr>
              <w:pStyle w:val="TableParagraph"/>
              <w:spacing w:before="23"/>
              <w:ind w:left="107"/>
            </w:pPr>
            <w:r>
              <w:t>Pale yellow, transparent</w:t>
            </w:r>
          </w:p>
        </w:tc>
      </w:tr>
      <w:tr w:rsidR="004630FC" w14:paraId="704A1D24" w14:textId="77777777">
        <w:trPr>
          <w:trHeight w:val="319"/>
        </w:trPr>
        <w:tc>
          <w:tcPr>
            <w:tcW w:w="3803" w:type="dxa"/>
          </w:tcPr>
          <w:p w14:paraId="5C84E20A" w14:textId="77777777" w:rsidR="004630FC" w:rsidRDefault="00F65301">
            <w:pPr>
              <w:pStyle w:val="TableParagraph"/>
              <w:spacing w:before="43"/>
              <w:ind w:left="681"/>
              <w:rPr>
                <w:b/>
              </w:rPr>
            </w:pPr>
            <w:r>
              <w:rPr>
                <w:b/>
              </w:rPr>
              <w:t>Odor</w:t>
            </w:r>
          </w:p>
        </w:tc>
        <w:tc>
          <w:tcPr>
            <w:tcW w:w="6736" w:type="dxa"/>
          </w:tcPr>
          <w:p w14:paraId="70E0848E" w14:textId="77777777" w:rsidR="004630FC" w:rsidRDefault="00F65301">
            <w:pPr>
              <w:pStyle w:val="TableParagraph"/>
              <w:spacing w:before="23"/>
              <w:ind w:left="107"/>
            </w:pPr>
            <w:r>
              <w:t>Very faint acid butyl odor</w:t>
            </w:r>
          </w:p>
        </w:tc>
      </w:tr>
      <w:tr w:rsidR="004630FC" w14:paraId="5D77C744" w14:textId="77777777">
        <w:trPr>
          <w:trHeight w:val="319"/>
        </w:trPr>
        <w:tc>
          <w:tcPr>
            <w:tcW w:w="3803" w:type="dxa"/>
          </w:tcPr>
          <w:p w14:paraId="664CDB19" w14:textId="77777777" w:rsidR="004630FC" w:rsidRDefault="00F65301">
            <w:pPr>
              <w:pStyle w:val="TableParagraph"/>
              <w:spacing w:before="43"/>
              <w:ind w:left="681"/>
              <w:rPr>
                <w:b/>
              </w:rPr>
            </w:pPr>
            <w:r>
              <w:rPr>
                <w:b/>
              </w:rPr>
              <w:t>Odor Threshold</w:t>
            </w:r>
          </w:p>
        </w:tc>
        <w:tc>
          <w:tcPr>
            <w:tcW w:w="6736" w:type="dxa"/>
          </w:tcPr>
          <w:p w14:paraId="2D7E3303" w14:textId="77777777" w:rsidR="004630FC" w:rsidRDefault="00F65301">
            <w:pPr>
              <w:pStyle w:val="TableParagraph"/>
              <w:spacing w:before="23"/>
              <w:ind w:left="107"/>
            </w:pPr>
            <w:r>
              <w:t>N/D</w:t>
            </w:r>
          </w:p>
        </w:tc>
      </w:tr>
      <w:tr w:rsidR="004630FC" w14:paraId="6EDF5CFB" w14:textId="77777777">
        <w:trPr>
          <w:trHeight w:val="319"/>
        </w:trPr>
        <w:tc>
          <w:tcPr>
            <w:tcW w:w="3803" w:type="dxa"/>
          </w:tcPr>
          <w:p w14:paraId="572458FD" w14:textId="77777777" w:rsidR="004630FC" w:rsidRDefault="00F65301">
            <w:pPr>
              <w:pStyle w:val="TableParagraph"/>
              <w:spacing w:before="43"/>
              <w:ind w:left="681"/>
              <w:rPr>
                <w:b/>
              </w:rPr>
            </w:pPr>
            <w:r>
              <w:rPr>
                <w:b/>
              </w:rPr>
              <w:t>pH</w:t>
            </w:r>
          </w:p>
        </w:tc>
        <w:tc>
          <w:tcPr>
            <w:tcW w:w="6736" w:type="dxa"/>
          </w:tcPr>
          <w:p w14:paraId="2876C139" w14:textId="77777777" w:rsidR="004630FC" w:rsidRDefault="00F65301">
            <w:pPr>
              <w:pStyle w:val="TableParagraph"/>
              <w:spacing w:before="23"/>
              <w:ind w:left="107"/>
            </w:pPr>
            <w:r>
              <w:t>0 - 0.5</w:t>
            </w:r>
          </w:p>
        </w:tc>
      </w:tr>
      <w:tr w:rsidR="004630FC" w14:paraId="2AB10021" w14:textId="77777777">
        <w:trPr>
          <w:trHeight w:val="319"/>
        </w:trPr>
        <w:tc>
          <w:tcPr>
            <w:tcW w:w="3803" w:type="dxa"/>
          </w:tcPr>
          <w:p w14:paraId="09FEE8A5" w14:textId="77777777" w:rsidR="004630FC" w:rsidRDefault="00F65301">
            <w:pPr>
              <w:pStyle w:val="TableParagraph"/>
              <w:spacing w:before="43"/>
              <w:ind w:left="681"/>
              <w:rPr>
                <w:b/>
              </w:rPr>
            </w:pPr>
            <w:r>
              <w:rPr>
                <w:b/>
              </w:rPr>
              <w:t>Specific Gravity</w:t>
            </w:r>
          </w:p>
        </w:tc>
        <w:tc>
          <w:tcPr>
            <w:tcW w:w="6736" w:type="dxa"/>
          </w:tcPr>
          <w:p w14:paraId="132FC54E" w14:textId="77777777" w:rsidR="004630FC" w:rsidRDefault="00F65301">
            <w:pPr>
              <w:pStyle w:val="TableParagraph"/>
              <w:spacing w:before="23"/>
              <w:ind w:left="107"/>
            </w:pPr>
            <w:r>
              <w:t>1.06</w:t>
            </w:r>
          </w:p>
        </w:tc>
      </w:tr>
      <w:tr w:rsidR="004630FC" w14:paraId="6457D247" w14:textId="77777777">
        <w:trPr>
          <w:trHeight w:val="319"/>
        </w:trPr>
        <w:tc>
          <w:tcPr>
            <w:tcW w:w="3803" w:type="dxa"/>
          </w:tcPr>
          <w:p w14:paraId="635EADB4" w14:textId="77777777" w:rsidR="004630FC" w:rsidRDefault="00F65301">
            <w:pPr>
              <w:pStyle w:val="TableParagraph"/>
              <w:spacing w:before="43"/>
              <w:ind w:left="681"/>
              <w:rPr>
                <w:b/>
              </w:rPr>
            </w:pPr>
            <w:r>
              <w:rPr>
                <w:b/>
              </w:rPr>
              <w:t>Melting Point/Freezing Point</w:t>
            </w:r>
          </w:p>
        </w:tc>
        <w:tc>
          <w:tcPr>
            <w:tcW w:w="6736" w:type="dxa"/>
          </w:tcPr>
          <w:p w14:paraId="423AC9AD" w14:textId="77777777" w:rsidR="004630FC" w:rsidRDefault="00F65301">
            <w:pPr>
              <w:pStyle w:val="TableParagraph"/>
              <w:spacing w:before="23"/>
              <w:ind w:left="107"/>
            </w:pPr>
            <w:r>
              <w:t>N/D</w:t>
            </w:r>
          </w:p>
        </w:tc>
      </w:tr>
      <w:tr w:rsidR="004630FC" w14:paraId="275147E2" w14:textId="77777777">
        <w:trPr>
          <w:trHeight w:val="319"/>
        </w:trPr>
        <w:tc>
          <w:tcPr>
            <w:tcW w:w="3803" w:type="dxa"/>
          </w:tcPr>
          <w:p w14:paraId="182AE53B" w14:textId="77777777" w:rsidR="004630FC" w:rsidRDefault="00F65301">
            <w:pPr>
              <w:pStyle w:val="TableParagraph"/>
              <w:spacing w:before="43"/>
              <w:ind w:left="681"/>
              <w:rPr>
                <w:b/>
              </w:rPr>
            </w:pPr>
            <w:r>
              <w:rPr>
                <w:b/>
              </w:rPr>
              <w:t>Initial Boiling Point</w:t>
            </w:r>
          </w:p>
        </w:tc>
        <w:tc>
          <w:tcPr>
            <w:tcW w:w="6736" w:type="dxa"/>
          </w:tcPr>
          <w:p w14:paraId="40A8D071" w14:textId="77777777" w:rsidR="004630FC" w:rsidRDefault="00F65301">
            <w:pPr>
              <w:pStyle w:val="TableParagraph"/>
              <w:spacing w:before="23"/>
              <w:ind w:left="107"/>
            </w:pPr>
            <w:r>
              <w:t>&gt;100°C</w:t>
            </w:r>
          </w:p>
        </w:tc>
      </w:tr>
      <w:tr w:rsidR="004630FC" w14:paraId="2F76FA2D" w14:textId="77777777">
        <w:trPr>
          <w:trHeight w:val="319"/>
        </w:trPr>
        <w:tc>
          <w:tcPr>
            <w:tcW w:w="3803" w:type="dxa"/>
          </w:tcPr>
          <w:p w14:paraId="743F71DB" w14:textId="77777777" w:rsidR="004630FC" w:rsidRDefault="00F65301">
            <w:pPr>
              <w:pStyle w:val="TableParagraph"/>
              <w:spacing w:before="43"/>
              <w:ind w:left="681"/>
              <w:rPr>
                <w:b/>
              </w:rPr>
            </w:pPr>
            <w:r>
              <w:rPr>
                <w:b/>
              </w:rPr>
              <w:t>Flash Point</w:t>
            </w:r>
          </w:p>
        </w:tc>
        <w:tc>
          <w:tcPr>
            <w:tcW w:w="6736" w:type="dxa"/>
          </w:tcPr>
          <w:p w14:paraId="40FFC6B6" w14:textId="77777777" w:rsidR="004630FC" w:rsidRDefault="00F65301">
            <w:pPr>
              <w:pStyle w:val="TableParagraph"/>
              <w:spacing w:before="24"/>
              <w:ind w:left="107"/>
            </w:pPr>
            <w:r>
              <w:t>&gt;100°C</w:t>
            </w:r>
          </w:p>
        </w:tc>
      </w:tr>
      <w:tr w:rsidR="004630FC" w14:paraId="5CA433DB" w14:textId="77777777">
        <w:trPr>
          <w:trHeight w:val="319"/>
        </w:trPr>
        <w:tc>
          <w:tcPr>
            <w:tcW w:w="3803" w:type="dxa"/>
          </w:tcPr>
          <w:p w14:paraId="026863D2" w14:textId="77777777" w:rsidR="004630FC" w:rsidRDefault="00F65301">
            <w:pPr>
              <w:pStyle w:val="TableParagraph"/>
              <w:spacing w:before="43"/>
              <w:ind w:left="681"/>
              <w:rPr>
                <w:b/>
              </w:rPr>
            </w:pPr>
            <w:proofErr w:type="spellStart"/>
            <w:r>
              <w:rPr>
                <w:b/>
              </w:rPr>
              <w:t>Flamability</w:t>
            </w:r>
            <w:proofErr w:type="spellEnd"/>
            <w:r>
              <w:rPr>
                <w:b/>
              </w:rPr>
              <w:t xml:space="preserve"> (solid/gas)</w:t>
            </w:r>
          </w:p>
        </w:tc>
        <w:tc>
          <w:tcPr>
            <w:tcW w:w="6736" w:type="dxa"/>
          </w:tcPr>
          <w:p w14:paraId="79CA3019" w14:textId="77777777" w:rsidR="004630FC" w:rsidRDefault="00F65301">
            <w:pPr>
              <w:pStyle w:val="TableParagraph"/>
              <w:spacing w:before="23"/>
              <w:ind w:left="107"/>
            </w:pPr>
            <w:r>
              <w:t>N/A</w:t>
            </w:r>
          </w:p>
        </w:tc>
      </w:tr>
      <w:tr w:rsidR="004630FC" w14:paraId="4564B2B8" w14:textId="77777777">
        <w:trPr>
          <w:trHeight w:val="319"/>
        </w:trPr>
        <w:tc>
          <w:tcPr>
            <w:tcW w:w="3803" w:type="dxa"/>
          </w:tcPr>
          <w:p w14:paraId="22664462" w14:textId="77777777" w:rsidR="004630FC" w:rsidRDefault="00F65301">
            <w:pPr>
              <w:pStyle w:val="TableParagraph"/>
              <w:spacing w:before="43"/>
              <w:ind w:left="681"/>
              <w:rPr>
                <w:b/>
              </w:rPr>
            </w:pPr>
            <w:r>
              <w:rPr>
                <w:b/>
              </w:rPr>
              <w:t>Vapor Pressure</w:t>
            </w:r>
          </w:p>
        </w:tc>
        <w:tc>
          <w:tcPr>
            <w:tcW w:w="6736" w:type="dxa"/>
          </w:tcPr>
          <w:p w14:paraId="485A25B0" w14:textId="77777777" w:rsidR="004630FC" w:rsidRDefault="00F65301">
            <w:pPr>
              <w:pStyle w:val="TableParagraph"/>
              <w:spacing w:before="23"/>
              <w:ind w:left="107"/>
            </w:pPr>
            <w:r>
              <w:t>N/D</w:t>
            </w:r>
          </w:p>
        </w:tc>
      </w:tr>
      <w:tr w:rsidR="004630FC" w14:paraId="4A2E3EFB" w14:textId="77777777">
        <w:trPr>
          <w:trHeight w:val="319"/>
        </w:trPr>
        <w:tc>
          <w:tcPr>
            <w:tcW w:w="3803" w:type="dxa"/>
          </w:tcPr>
          <w:p w14:paraId="43291842" w14:textId="77777777" w:rsidR="004630FC" w:rsidRDefault="00F65301">
            <w:pPr>
              <w:pStyle w:val="TableParagraph"/>
              <w:spacing w:before="43"/>
              <w:ind w:left="681"/>
              <w:rPr>
                <w:b/>
              </w:rPr>
            </w:pPr>
            <w:r>
              <w:rPr>
                <w:b/>
              </w:rPr>
              <w:t>Vapor Density (Air=1)</w:t>
            </w:r>
          </w:p>
        </w:tc>
        <w:tc>
          <w:tcPr>
            <w:tcW w:w="6736" w:type="dxa"/>
          </w:tcPr>
          <w:p w14:paraId="1A946688" w14:textId="77777777" w:rsidR="004630FC" w:rsidRDefault="00F65301">
            <w:pPr>
              <w:pStyle w:val="TableParagraph"/>
              <w:spacing w:before="23"/>
              <w:ind w:left="107"/>
            </w:pPr>
            <w:r>
              <w:t>N/D</w:t>
            </w:r>
          </w:p>
        </w:tc>
      </w:tr>
      <w:tr w:rsidR="004630FC" w14:paraId="0163F60E" w14:textId="77777777">
        <w:trPr>
          <w:trHeight w:val="319"/>
        </w:trPr>
        <w:tc>
          <w:tcPr>
            <w:tcW w:w="3803" w:type="dxa"/>
          </w:tcPr>
          <w:p w14:paraId="6B32F946" w14:textId="77777777" w:rsidR="004630FC" w:rsidRDefault="00F65301">
            <w:pPr>
              <w:pStyle w:val="TableParagraph"/>
              <w:spacing w:before="43"/>
              <w:ind w:left="681"/>
              <w:rPr>
                <w:b/>
              </w:rPr>
            </w:pPr>
            <w:r>
              <w:rPr>
                <w:b/>
              </w:rPr>
              <w:t>Relative Vapor Density (20°C)</w:t>
            </w:r>
          </w:p>
        </w:tc>
        <w:tc>
          <w:tcPr>
            <w:tcW w:w="6736" w:type="dxa"/>
          </w:tcPr>
          <w:p w14:paraId="1D91E752" w14:textId="77777777" w:rsidR="004630FC" w:rsidRDefault="00F65301">
            <w:pPr>
              <w:pStyle w:val="TableParagraph"/>
              <w:spacing w:before="23"/>
              <w:ind w:left="107"/>
            </w:pPr>
            <w:r>
              <w:t>N/D</w:t>
            </w:r>
          </w:p>
        </w:tc>
      </w:tr>
      <w:tr w:rsidR="004630FC" w14:paraId="697B95D9" w14:textId="77777777">
        <w:trPr>
          <w:trHeight w:val="319"/>
        </w:trPr>
        <w:tc>
          <w:tcPr>
            <w:tcW w:w="3803" w:type="dxa"/>
          </w:tcPr>
          <w:p w14:paraId="72E33294" w14:textId="77777777" w:rsidR="004630FC" w:rsidRDefault="00F65301">
            <w:pPr>
              <w:pStyle w:val="TableParagraph"/>
              <w:spacing w:before="43"/>
              <w:ind w:left="681"/>
              <w:rPr>
                <w:b/>
              </w:rPr>
            </w:pPr>
            <w:r>
              <w:rPr>
                <w:b/>
              </w:rPr>
              <w:t>Water Solubility</w:t>
            </w:r>
          </w:p>
        </w:tc>
        <w:tc>
          <w:tcPr>
            <w:tcW w:w="6736" w:type="dxa"/>
          </w:tcPr>
          <w:p w14:paraId="11183A27" w14:textId="77777777" w:rsidR="004630FC" w:rsidRDefault="00F65301">
            <w:pPr>
              <w:pStyle w:val="TableParagraph"/>
              <w:spacing w:before="23"/>
              <w:ind w:left="107"/>
            </w:pPr>
            <w:r>
              <w:t>Completely soluble</w:t>
            </w:r>
          </w:p>
        </w:tc>
      </w:tr>
      <w:tr w:rsidR="004630FC" w14:paraId="4CBEA2BC" w14:textId="77777777">
        <w:trPr>
          <w:trHeight w:val="319"/>
        </w:trPr>
        <w:tc>
          <w:tcPr>
            <w:tcW w:w="3803" w:type="dxa"/>
          </w:tcPr>
          <w:p w14:paraId="4530A210" w14:textId="77777777" w:rsidR="004630FC" w:rsidRDefault="00F65301">
            <w:pPr>
              <w:pStyle w:val="TableParagraph"/>
              <w:spacing w:before="43"/>
              <w:ind w:left="681"/>
              <w:rPr>
                <w:b/>
              </w:rPr>
            </w:pPr>
            <w:r>
              <w:rPr>
                <w:b/>
              </w:rPr>
              <w:t>Auto-Ignition Temperature</w:t>
            </w:r>
          </w:p>
        </w:tc>
        <w:tc>
          <w:tcPr>
            <w:tcW w:w="6736" w:type="dxa"/>
          </w:tcPr>
          <w:p w14:paraId="75C61FCB" w14:textId="77777777" w:rsidR="004630FC" w:rsidRDefault="00F65301">
            <w:pPr>
              <w:pStyle w:val="TableParagraph"/>
              <w:spacing w:before="23"/>
              <w:ind w:left="107"/>
            </w:pPr>
            <w:r>
              <w:t>N/D</w:t>
            </w:r>
          </w:p>
        </w:tc>
      </w:tr>
      <w:tr w:rsidR="004630FC" w14:paraId="4B466D4C" w14:textId="77777777">
        <w:trPr>
          <w:trHeight w:val="319"/>
        </w:trPr>
        <w:tc>
          <w:tcPr>
            <w:tcW w:w="3803" w:type="dxa"/>
          </w:tcPr>
          <w:p w14:paraId="4875E707" w14:textId="77777777" w:rsidR="004630FC" w:rsidRDefault="00F65301">
            <w:pPr>
              <w:pStyle w:val="TableParagraph"/>
              <w:spacing w:before="43"/>
              <w:ind w:left="681"/>
              <w:rPr>
                <w:b/>
              </w:rPr>
            </w:pPr>
            <w:r>
              <w:rPr>
                <w:b/>
              </w:rPr>
              <w:t>Decomposition Temperature</w:t>
            </w:r>
          </w:p>
        </w:tc>
        <w:tc>
          <w:tcPr>
            <w:tcW w:w="6736" w:type="dxa"/>
          </w:tcPr>
          <w:p w14:paraId="6E2CE47C" w14:textId="77777777" w:rsidR="004630FC" w:rsidRDefault="00F65301">
            <w:pPr>
              <w:pStyle w:val="TableParagraph"/>
              <w:spacing w:before="23"/>
              <w:ind w:left="107"/>
            </w:pPr>
            <w:r>
              <w:t>N/D</w:t>
            </w:r>
          </w:p>
        </w:tc>
      </w:tr>
      <w:tr w:rsidR="004630FC" w14:paraId="30E69EB1" w14:textId="77777777">
        <w:trPr>
          <w:trHeight w:val="318"/>
        </w:trPr>
        <w:tc>
          <w:tcPr>
            <w:tcW w:w="3803" w:type="dxa"/>
            <w:tcBorders>
              <w:bottom w:val="single" w:sz="8" w:space="0" w:color="000000"/>
            </w:tcBorders>
          </w:tcPr>
          <w:p w14:paraId="67DBC703" w14:textId="77777777" w:rsidR="004630FC" w:rsidRDefault="00F65301">
            <w:pPr>
              <w:pStyle w:val="TableParagraph"/>
              <w:spacing w:before="43"/>
              <w:ind w:left="681"/>
              <w:rPr>
                <w:b/>
              </w:rPr>
            </w:pPr>
            <w:r>
              <w:rPr>
                <w:b/>
              </w:rPr>
              <w:t>Viscosity</w:t>
            </w:r>
          </w:p>
        </w:tc>
        <w:tc>
          <w:tcPr>
            <w:tcW w:w="6736" w:type="dxa"/>
            <w:tcBorders>
              <w:bottom w:val="single" w:sz="8" w:space="0" w:color="000000"/>
            </w:tcBorders>
          </w:tcPr>
          <w:p w14:paraId="756EA616" w14:textId="77777777" w:rsidR="004630FC" w:rsidRDefault="00F65301">
            <w:pPr>
              <w:pStyle w:val="TableParagraph"/>
              <w:spacing w:before="23"/>
              <w:ind w:left="107"/>
            </w:pPr>
            <w:r>
              <w:t>N/D</w:t>
            </w:r>
          </w:p>
        </w:tc>
      </w:tr>
      <w:tr w:rsidR="004630FC" w14:paraId="168484A3" w14:textId="77777777">
        <w:trPr>
          <w:trHeight w:val="289"/>
        </w:trPr>
        <w:tc>
          <w:tcPr>
            <w:tcW w:w="3803" w:type="dxa"/>
            <w:tcBorders>
              <w:top w:val="single" w:sz="8" w:space="0" w:color="000000"/>
            </w:tcBorders>
          </w:tcPr>
          <w:p w14:paraId="1A62BA27" w14:textId="77777777" w:rsidR="004630FC" w:rsidRDefault="00F65301">
            <w:pPr>
              <w:pStyle w:val="TableParagraph"/>
              <w:spacing w:before="2"/>
              <w:ind w:left="36"/>
              <w:rPr>
                <w:b/>
              </w:rPr>
            </w:pPr>
            <w:r>
              <w:rPr>
                <w:b/>
              </w:rPr>
              <w:t>10. Stability and Reactivity</w:t>
            </w:r>
          </w:p>
        </w:tc>
        <w:tc>
          <w:tcPr>
            <w:tcW w:w="6736" w:type="dxa"/>
            <w:tcBorders>
              <w:top w:val="single" w:sz="8" w:space="0" w:color="000000"/>
            </w:tcBorders>
          </w:tcPr>
          <w:p w14:paraId="588C3971" w14:textId="77777777" w:rsidR="004630FC" w:rsidRDefault="004630FC">
            <w:pPr>
              <w:pStyle w:val="TableParagraph"/>
              <w:rPr>
                <w:rFonts w:ascii="Times New Roman"/>
                <w:sz w:val="20"/>
              </w:rPr>
            </w:pPr>
          </w:p>
        </w:tc>
      </w:tr>
      <w:tr w:rsidR="004630FC" w14:paraId="59ACC06C" w14:textId="77777777">
        <w:trPr>
          <w:trHeight w:val="1375"/>
        </w:trPr>
        <w:tc>
          <w:tcPr>
            <w:tcW w:w="3803" w:type="dxa"/>
          </w:tcPr>
          <w:p w14:paraId="74E119DC" w14:textId="77777777" w:rsidR="004630FC" w:rsidRDefault="004630FC">
            <w:pPr>
              <w:pStyle w:val="TableParagraph"/>
              <w:rPr>
                <w:rFonts w:ascii="Times New Roman"/>
                <w:sz w:val="24"/>
              </w:rPr>
            </w:pPr>
          </w:p>
          <w:p w14:paraId="7AA9F30C" w14:textId="77777777" w:rsidR="004630FC" w:rsidRDefault="004630FC">
            <w:pPr>
              <w:pStyle w:val="TableParagraph"/>
              <w:rPr>
                <w:rFonts w:ascii="Times New Roman"/>
                <w:sz w:val="24"/>
              </w:rPr>
            </w:pPr>
          </w:p>
          <w:p w14:paraId="64DE0360" w14:textId="77777777" w:rsidR="004630FC" w:rsidRDefault="00F65301">
            <w:pPr>
              <w:pStyle w:val="TableParagraph"/>
              <w:spacing w:before="140"/>
              <w:ind w:left="681"/>
              <w:rPr>
                <w:b/>
              </w:rPr>
            </w:pPr>
            <w:r>
              <w:rPr>
                <w:b/>
              </w:rPr>
              <w:t>Reactivity</w:t>
            </w:r>
          </w:p>
        </w:tc>
        <w:tc>
          <w:tcPr>
            <w:tcW w:w="6736" w:type="dxa"/>
          </w:tcPr>
          <w:p w14:paraId="343468FF" w14:textId="77777777" w:rsidR="004630FC" w:rsidRDefault="00F65301">
            <w:pPr>
              <w:pStyle w:val="TableParagraph"/>
              <w:spacing w:before="34" w:line="264" w:lineRule="auto"/>
              <w:ind w:left="752" w:right="84"/>
            </w:pPr>
            <w:r>
              <w:t>Can react with alkalis or oxidizing agents. May react violently. Reaction with cyanides may produce hydrogen cyanide gas. Reaction with metals will produce hydrogen gas which can form explosive atmospheres. Will corrode metals, some plastics, and rubber.</w:t>
            </w:r>
          </w:p>
        </w:tc>
      </w:tr>
      <w:tr w:rsidR="004630FC" w14:paraId="260EF0DB" w14:textId="77777777">
        <w:trPr>
          <w:trHeight w:val="847"/>
        </w:trPr>
        <w:tc>
          <w:tcPr>
            <w:tcW w:w="3803" w:type="dxa"/>
          </w:tcPr>
          <w:p w14:paraId="535EDB81" w14:textId="77777777" w:rsidR="004630FC" w:rsidRDefault="004630FC">
            <w:pPr>
              <w:pStyle w:val="TableParagraph"/>
              <w:spacing w:before="11"/>
              <w:rPr>
                <w:rFonts w:ascii="Times New Roman"/>
                <w:sz w:val="21"/>
              </w:rPr>
            </w:pPr>
          </w:p>
          <w:p w14:paraId="7917CFC2" w14:textId="77777777" w:rsidR="004630FC" w:rsidRDefault="00F65301">
            <w:pPr>
              <w:pStyle w:val="TableParagraph"/>
              <w:ind w:left="681"/>
              <w:rPr>
                <w:b/>
              </w:rPr>
            </w:pPr>
            <w:r>
              <w:rPr>
                <w:b/>
              </w:rPr>
              <w:t>Chemical Stability</w:t>
            </w:r>
          </w:p>
        </w:tc>
        <w:tc>
          <w:tcPr>
            <w:tcW w:w="6736" w:type="dxa"/>
          </w:tcPr>
          <w:p w14:paraId="218A34E6" w14:textId="77777777" w:rsidR="004630FC" w:rsidRDefault="004630FC">
            <w:pPr>
              <w:pStyle w:val="TableParagraph"/>
              <w:spacing w:before="2"/>
              <w:rPr>
                <w:rFonts w:ascii="Times New Roman"/>
              </w:rPr>
            </w:pPr>
          </w:p>
          <w:p w14:paraId="4E1C12ED" w14:textId="77777777" w:rsidR="004630FC" w:rsidRDefault="00F65301">
            <w:pPr>
              <w:pStyle w:val="TableParagraph"/>
              <w:spacing w:line="264" w:lineRule="auto"/>
              <w:ind w:left="752" w:right="247"/>
            </w:pPr>
            <w:r>
              <w:t>Stable when stored in sealed container or packaging, at normal temperatures, and in a suitable location.</w:t>
            </w:r>
          </w:p>
        </w:tc>
      </w:tr>
      <w:tr w:rsidR="004630FC" w14:paraId="4826080F" w14:textId="77777777">
        <w:trPr>
          <w:trHeight w:val="1149"/>
        </w:trPr>
        <w:tc>
          <w:tcPr>
            <w:tcW w:w="3803" w:type="dxa"/>
          </w:tcPr>
          <w:p w14:paraId="263AC479" w14:textId="77777777" w:rsidR="004630FC" w:rsidRDefault="004630FC">
            <w:pPr>
              <w:pStyle w:val="TableParagraph"/>
              <w:rPr>
                <w:rFonts w:ascii="Times New Roman"/>
                <w:sz w:val="24"/>
              </w:rPr>
            </w:pPr>
          </w:p>
          <w:p w14:paraId="3790114D" w14:textId="77777777" w:rsidR="004630FC" w:rsidRDefault="004630FC">
            <w:pPr>
              <w:pStyle w:val="TableParagraph"/>
              <w:spacing w:before="1"/>
              <w:rPr>
                <w:rFonts w:ascii="Times New Roman"/>
                <w:sz w:val="25"/>
              </w:rPr>
            </w:pPr>
          </w:p>
          <w:p w14:paraId="2CF48B6B" w14:textId="77777777" w:rsidR="004630FC" w:rsidRDefault="00F65301">
            <w:pPr>
              <w:pStyle w:val="TableParagraph"/>
              <w:ind w:left="681"/>
              <w:rPr>
                <w:b/>
              </w:rPr>
            </w:pPr>
            <w:r>
              <w:rPr>
                <w:b/>
              </w:rPr>
              <w:t>Possibility of Hazardous Reactions</w:t>
            </w:r>
          </w:p>
        </w:tc>
        <w:tc>
          <w:tcPr>
            <w:tcW w:w="6736" w:type="dxa"/>
          </w:tcPr>
          <w:p w14:paraId="3C95568C" w14:textId="77777777" w:rsidR="004630FC" w:rsidRDefault="00F65301">
            <w:pPr>
              <w:pStyle w:val="TableParagraph"/>
              <w:spacing w:before="33" w:line="280" w:lineRule="atLeast"/>
              <w:ind w:left="752" w:right="84"/>
            </w:pPr>
            <w:proofErr w:type="spellStart"/>
            <w:r>
              <w:t>Hazadous</w:t>
            </w:r>
            <w:proofErr w:type="spellEnd"/>
            <w:r>
              <w:t xml:space="preserve"> polymerization will not occur. Hazardous reactions can occur with reactions with strong alkalis, oxidizers, metals and other </w:t>
            </w:r>
            <w:proofErr w:type="spellStart"/>
            <w:r>
              <w:t>incompatable</w:t>
            </w:r>
            <w:proofErr w:type="spellEnd"/>
            <w:r>
              <w:t xml:space="preserve"> materials with potential heat and pressure buildup in sealed containers.</w:t>
            </w:r>
          </w:p>
        </w:tc>
      </w:tr>
    </w:tbl>
    <w:p w14:paraId="7610010F" w14:textId="77777777" w:rsidR="004630FC" w:rsidRDefault="004630FC">
      <w:pPr>
        <w:spacing w:line="280" w:lineRule="atLeast"/>
        <w:sectPr w:rsidR="004630FC">
          <w:pgSz w:w="12240" w:h="15840"/>
          <w:pgMar w:top="720" w:right="740" w:bottom="360" w:left="620" w:header="0" w:footer="169" w:gutter="0"/>
          <w:cols w:space="720"/>
        </w:sectPr>
      </w:pPr>
    </w:p>
    <w:tbl>
      <w:tblPr>
        <w:tblW w:w="0" w:type="auto"/>
        <w:tblInd w:w="117" w:type="dxa"/>
        <w:tblLayout w:type="fixed"/>
        <w:tblCellMar>
          <w:left w:w="0" w:type="dxa"/>
          <w:right w:w="0" w:type="dxa"/>
        </w:tblCellMar>
        <w:tblLook w:val="01E0" w:firstRow="1" w:lastRow="1" w:firstColumn="1" w:lastColumn="1" w:noHBand="0" w:noVBand="0"/>
      </w:tblPr>
      <w:tblGrid>
        <w:gridCol w:w="4363"/>
        <w:gridCol w:w="6176"/>
      </w:tblGrid>
      <w:tr w:rsidR="004630FC" w14:paraId="239B014F" w14:textId="77777777">
        <w:trPr>
          <w:trHeight w:val="1497"/>
        </w:trPr>
        <w:tc>
          <w:tcPr>
            <w:tcW w:w="4363" w:type="dxa"/>
          </w:tcPr>
          <w:p w14:paraId="5F05A5F1" w14:textId="77777777" w:rsidR="004630FC" w:rsidRDefault="00F65301">
            <w:pPr>
              <w:pStyle w:val="TableParagraph"/>
              <w:ind w:left="681"/>
              <w:rPr>
                <w:b/>
              </w:rPr>
            </w:pPr>
            <w:r>
              <w:rPr>
                <w:b/>
              </w:rPr>
              <w:lastRenderedPageBreak/>
              <w:t>Conditions to Avoid</w:t>
            </w:r>
          </w:p>
        </w:tc>
        <w:tc>
          <w:tcPr>
            <w:tcW w:w="6176" w:type="dxa"/>
          </w:tcPr>
          <w:p w14:paraId="76BBF460" w14:textId="77777777" w:rsidR="004630FC" w:rsidRDefault="00F65301">
            <w:pPr>
              <w:pStyle w:val="TableParagraph"/>
              <w:spacing w:before="3" w:line="264" w:lineRule="auto"/>
              <w:ind w:left="192" w:right="97"/>
            </w:pPr>
            <w:r>
              <w:t>Do not allow contamination of product. Avoid exposure to moisture, direct sunlight, heat, flames, oxidizing agents, or the atmosphere. Avoid excessive heat and freezing conditions. Avoid storage with incompatible materials. If drums or packaging are left open and exposed to air product may oxidize to form dangerous peroxides.</w:t>
            </w:r>
          </w:p>
        </w:tc>
      </w:tr>
      <w:tr w:rsidR="004630FC" w14:paraId="49D0B329" w14:textId="77777777">
        <w:trPr>
          <w:trHeight w:val="1924"/>
        </w:trPr>
        <w:tc>
          <w:tcPr>
            <w:tcW w:w="4363" w:type="dxa"/>
          </w:tcPr>
          <w:p w14:paraId="0C8E060D" w14:textId="77777777" w:rsidR="004630FC" w:rsidRDefault="00F65301">
            <w:pPr>
              <w:pStyle w:val="TableParagraph"/>
              <w:spacing w:before="128"/>
              <w:ind w:left="681"/>
              <w:rPr>
                <w:b/>
              </w:rPr>
            </w:pPr>
            <w:r>
              <w:rPr>
                <w:b/>
              </w:rPr>
              <w:t>Incompatible Materials</w:t>
            </w:r>
          </w:p>
        </w:tc>
        <w:tc>
          <w:tcPr>
            <w:tcW w:w="6176" w:type="dxa"/>
          </w:tcPr>
          <w:p w14:paraId="3F8AC5BD" w14:textId="77777777" w:rsidR="004630FC" w:rsidRDefault="00F65301">
            <w:pPr>
              <w:pStyle w:val="TableParagraph"/>
              <w:spacing w:before="130" w:line="264" w:lineRule="auto"/>
              <w:ind w:left="192" w:right="97"/>
            </w:pPr>
            <w:r>
              <w:t>Bases, strong alkali, reactive metals, oxidizing agents, amines, ammonia compounds, aldehydes, perchloric acid, sulfuric acid, fluorine, sulfides, epichlorohydrin, isocyanates, some plastics, rubber, coatings, inorganic hydrides, or any strong oxidizing substances. Avoid contamination of product with any other chemicals that may affect the composition of the product.</w:t>
            </w:r>
          </w:p>
        </w:tc>
      </w:tr>
      <w:tr w:rsidR="004630FC" w14:paraId="44A9B31E" w14:textId="77777777">
        <w:trPr>
          <w:trHeight w:val="1141"/>
        </w:trPr>
        <w:tc>
          <w:tcPr>
            <w:tcW w:w="4363" w:type="dxa"/>
            <w:tcBorders>
              <w:bottom w:val="single" w:sz="8" w:space="0" w:color="000000"/>
            </w:tcBorders>
          </w:tcPr>
          <w:p w14:paraId="6675FB04" w14:textId="77777777" w:rsidR="004630FC" w:rsidRDefault="00F65301">
            <w:pPr>
              <w:pStyle w:val="TableParagraph"/>
              <w:spacing w:before="148"/>
              <w:ind w:left="681"/>
              <w:rPr>
                <w:b/>
              </w:rPr>
            </w:pPr>
            <w:r>
              <w:rPr>
                <w:b/>
              </w:rPr>
              <w:t xml:space="preserve">Hazardous </w:t>
            </w:r>
            <w:proofErr w:type="spellStart"/>
            <w:r>
              <w:rPr>
                <w:b/>
              </w:rPr>
              <w:t>Decompostion</w:t>
            </w:r>
            <w:proofErr w:type="spellEnd"/>
            <w:r>
              <w:rPr>
                <w:b/>
              </w:rPr>
              <w:t xml:space="preserve"> Products</w:t>
            </w:r>
          </w:p>
        </w:tc>
        <w:tc>
          <w:tcPr>
            <w:tcW w:w="6176" w:type="dxa"/>
            <w:tcBorders>
              <w:bottom w:val="single" w:sz="8" w:space="0" w:color="000000"/>
            </w:tcBorders>
          </w:tcPr>
          <w:p w14:paraId="572BC176" w14:textId="77777777" w:rsidR="004630FC" w:rsidRDefault="00F65301">
            <w:pPr>
              <w:pStyle w:val="TableParagraph"/>
              <w:spacing w:before="151" w:line="264" w:lineRule="auto"/>
              <w:ind w:left="192" w:right="97"/>
            </w:pPr>
            <w:r>
              <w:t>Hydrochloric acid vapors, carbon monoxide, carbon dioxide, oxides of nitrogen (NO</w:t>
            </w:r>
            <w:r>
              <w:rPr>
                <w:vertAlign w:val="subscript"/>
              </w:rPr>
              <w:t>x</w:t>
            </w:r>
            <w:r>
              <w:t>) and other organic vapors upon heating or burning.</w:t>
            </w:r>
          </w:p>
        </w:tc>
      </w:tr>
      <w:tr w:rsidR="004630FC" w14:paraId="157DF46F" w14:textId="77777777">
        <w:trPr>
          <w:trHeight w:val="290"/>
        </w:trPr>
        <w:tc>
          <w:tcPr>
            <w:tcW w:w="4363" w:type="dxa"/>
            <w:tcBorders>
              <w:top w:val="single" w:sz="8" w:space="0" w:color="000000"/>
            </w:tcBorders>
          </w:tcPr>
          <w:p w14:paraId="3D496B47" w14:textId="77777777" w:rsidR="004630FC" w:rsidRDefault="00F65301">
            <w:pPr>
              <w:pStyle w:val="TableParagraph"/>
              <w:spacing w:before="3"/>
              <w:ind w:left="36"/>
              <w:rPr>
                <w:b/>
              </w:rPr>
            </w:pPr>
            <w:r>
              <w:rPr>
                <w:b/>
              </w:rPr>
              <w:t>11. Toxicological Information</w:t>
            </w:r>
          </w:p>
        </w:tc>
        <w:tc>
          <w:tcPr>
            <w:tcW w:w="6176" w:type="dxa"/>
            <w:tcBorders>
              <w:top w:val="single" w:sz="8" w:space="0" w:color="000000"/>
            </w:tcBorders>
          </w:tcPr>
          <w:p w14:paraId="44A5536A" w14:textId="77777777" w:rsidR="004630FC" w:rsidRDefault="004630FC">
            <w:pPr>
              <w:pStyle w:val="TableParagraph"/>
              <w:rPr>
                <w:rFonts w:ascii="Times New Roman"/>
                <w:sz w:val="20"/>
              </w:rPr>
            </w:pPr>
          </w:p>
        </w:tc>
      </w:tr>
      <w:tr w:rsidR="004630FC" w14:paraId="1992A292" w14:textId="77777777">
        <w:trPr>
          <w:trHeight w:val="617"/>
        </w:trPr>
        <w:tc>
          <w:tcPr>
            <w:tcW w:w="4363" w:type="dxa"/>
          </w:tcPr>
          <w:p w14:paraId="1C170185" w14:textId="77777777" w:rsidR="004630FC" w:rsidRDefault="00F65301">
            <w:pPr>
              <w:pStyle w:val="TableParagraph"/>
              <w:spacing w:before="212"/>
              <w:ind w:left="681"/>
              <w:rPr>
                <w:b/>
              </w:rPr>
            </w:pPr>
            <w:r>
              <w:rPr>
                <w:b/>
              </w:rPr>
              <w:t>Likely Routes of Exposure</w:t>
            </w:r>
          </w:p>
        </w:tc>
        <w:tc>
          <w:tcPr>
            <w:tcW w:w="6176" w:type="dxa"/>
          </w:tcPr>
          <w:p w14:paraId="39A211D3" w14:textId="77777777" w:rsidR="004630FC" w:rsidRDefault="00F65301">
            <w:pPr>
              <w:pStyle w:val="TableParagraph"/>
              <w:spacing w:before="34" w:line="264" w:lineRule="auto"/>
              <w:ind w:left="192" w:right="116"/>
            </w:pPr>
            <w:r>
              <w:t>Skin, ingestion, inhalation, and eyes through contact with vapors or hands.</w:t>
            </w:r>
          </w:p>
        </w:tc>
      </w:tr>
      <w:tr w:rsidR="004630FC" w14:paraId="358EAF27" w14:textId="77777777">
        <w:trPr>
          <w:trHeight w:val="1256"/>
        </w:trPr>
        <w:tc>
          <w:tcPr>
            <w:tcW w:w="4363" w:type="dxa"/>
          </w:tcPr>
          <w:p w14:paraId="2973897E" w14:textId="77777777" w:rsidR="004630FC" w:rsidRDefault="00F65301">
            <w:pPr>
              <w:pStyle w:val="TableParagraph"/>
              <w:spacing w:before="52" w:line="261" w:lineRule="auto"/>
              <w:ind w:left="681" w:right="182"/>
              <w:rPr>
                <w:b/>
              </w:rPr>
            </w:pPr>
            <w:r>
              <w:rPr>
                <w:b/>
              </w:rPr>
              <w:t>Symptoms related to physical, chemical, and toxicological characteristics</w:t>
            </w:r>
          </w:p>
        </w:tc>
        <w:tc>
          <w:tcPr>
            <w:tcW w:w="6176" w:type="dxa"/>
          </w:tcPr>
          <w:p w14:paraId="506E6111" w14:textId="77777777" w:rsidR="004630FC" w:rsidRDefault="00F65301">
            <w:pPr>
              <w:pStyle w:val="TableParagraph"/>
              <w:spacing w:before="55" w:line="264" w:lineRule="auto"/>
              <w:ind w:left="192" w:right="97"/>
            </w:pPr>
            <w:r>
              <w:t>This product causes skin, eye, and mucous membrane irritation, corrosion, and serious burns; and if inhaled will cause respiratory system irritation or damages.</w:t>
            </w:r>
          </w:p>
        </w:tc>
      </w:tr>
      <w:tr w:rsidR="004630FC" w14:paraId="5723A02B" w14:textId="77777777">
        <w:trPr>
          <w:trHeight w:val="3989"/>
        </w:trPr>
        <w:tc>
          <w:tcPr>
            <w:tcW w:w="4363" w:type="dxa"/>
          </w:tcPr>
          <w:p w14:paraId="3DE24D2D" w14:textId="77777777" w:rsidR="004630FC" w:rsidRDefault="004630FC">
            <w:pPr>
              <w:pStyle w:val="TableParagraph"/>
              <w:spacing w:before="1"/>
              <w:rPr>
                <w:rFonts w:ascii="Times New Roman"/>
                <w:sz w:val="34"/>
              </w:rPr>
            </w:pPr>
          </w:p>
          <w:p w14:paraId="2DB7814E" w14:textId="77777777" w:rsidR="004630FC" w:rsidRDefault="00F65301">
            <w:pPr>
              <w:pStyle w:val="TableParagraph"/>
              <w:ind w:left="681"/>
              <w:rPr>
                <w:b/>
              </w:rPr>
            </w:pPr>
            <w:r>
              <w:rPr>
                <w:b/>
              </w:rPr>
              <w:t>Delayed or Immediate exposure effects</w:t>
            </w:r>
          </w:p>
        </w:tc>
        <w:tc>
          <w:tcPr>
            <w:tcW w:w="6176" w:type="dxa"/>
          </w:tcPr>
          <w:p w14:paraId="73E84B86" w14:textId="77777777" w:rsidR="004630FC" w:rsidRDefault="004630FC">
            <w:pPr>
              <w:pStyle w:val="TableParagraph"/>
              <w:spacing w:before="3"/>
              <w:rPr>
                <w:rFonts w:ascii="Times New Roman"/>
                <w:sz w:val="34"/>
              </w:rPr>
            </w:pPr>
          </w:p>
          <w:p w14:paraId="31A64ABE" w14:textId="77777777" w:rsidR="004630FC" w:rsidRDefault="00F65301">
            <w:pPr>
              <w:pStyle w:val="TableParagraph"/>
              <w:spacing w:line="264" w:lineRule="auto"/>
              <w:ind w:left="192" w:right="97"/>
            </w:pPr>
            <w:r>
              <w:t>Immediate effects: Irritation to eyes and mucous membranes. Burning sensation to skin. Burning sensation in mouth. Coughing and difficulties with breathing. Nausea and vomiting. Volatile organic vapors may cause dizziness, central nervous system depression, and/or drowsiness.</w:t>
            </w:r>
          </w:p>
          <w:p w14:paraId="538E26A0" w14:textId="77777777" w:rsidR="004630FC" w:rsidRDefault="00F65301">
            <w:pPr>
              <w:pStyle w:val="TableParagraph"/>
              <w:spacing w:before="4" w:line="264" w:lineRule="auto"/>
              <w:ind w:left="192" w:right="77"/>
            </w:pPr>
            <w:r>
              <w:t xml:space="preserve">Delayed effects: irritation to respiratory system, coughing and difficulty in breathing, pulmonary edema, decreased pulmonary function, </w:t>
            </w:r>
            <w:proofErr w:type="spellStart"/>
            <w:r>
              <w:t>inflamation</w:t>
            </w:r>
            <w:proofErr w:type="spellEnd"/>
            <w:r>
              <w:t xml:space="preserve"> of bronchi, upper respiratory tract abnormalities and nasal ulceration. May cause restrictive airway dysfunction (RADS). Corrosive if ingested, even in small amounts. Causes burns and scarring to skin, nausea, and vomiting. Risk of perforation of the gastrointestinal tract and scaring leading to stricture formation </w:t>
            </w:r>
            <w:proofErr w:type="spellStart"/>
            <w:r>
              <w:t>cauxsing</w:t>
            </w:r>
            <w:proofErr w:type="spellEnd"/>
            <w:r>
              <w:t xml:space="preserve"> dysphasia or gastric outlet obstruction. Risk of burns from eye contact and serious damage to</w:t>
            </w:r>
            <w:r>
              <w:rPr>
                <w:spacing w:val="-7"/>
              </w:rPr>
              <w:t xml:space="preserve"> </w:t>
            </w:r>
            <w:r>
              <w:t>the</w:t>
            </w:r>
          </w:p>
          <w:p w14:paraId="0F6CAC88" w14:textId="77777777" w:rsidR="004630FC" w:rsidRDefault="00F65301">
            <w:pPr>
              <w:pStyle w:val="TableParagraph"/>
              <w:spacing w:before="6" w:line="233" w:lineRule="exact"/>
              <w:ind w:left="192"/>
            </w:pPr>
            <w:r>
              <w:t>eyes, including corneal damage, conjunctivitis, cataracts, and glaucoma.</w:t>
            </w:r>
          </w:p>
        </w:tc>
      </w:tr>
    </w:tbl>
    <w:p w14:paraId="0CC46565" w14:textId="77777777" w:rsidR="004630FC" w:rsidRDefault="004630FC">
      <w:pPr>
        <w:spacing w:line="233" w:lineRule="exact"/>
        <w:sectPr w:rsidR="004630FC">
          <w:pgSz w:w="12240" w:h="15840"/>
          <w:pgMar w:top="740" w:right="740" w:bottom="360" w:left="620" w:header="0" w:footer="169" w:gutter="0"/>
          <w:cols w:space="720"/>
        </w:sectPr>
      </w:pPr>
    </w:p>
    <w:tbl>
      <w:tblPr>
        <w:tblW w:w="0" w:type="auto"/>
        <w:tblInd w:w="599" w:type="dxa"/>
        <w:tblLayout w:type="fixed"/>
        <w:tblCellMar>
          <w:left w:w="0" w:type="dxa"/>
          <w:right w:w="0" w:type="dxa"/>
        </w:tblCellMar>
        <w:tblLook w:val="01E0" w:firstRow="1" w:lastRow="1" w:firstColumn="1" w:lastColumn="1" w:noHBand="0" w:noVBand="0"/>
      </w:tblPr>
      <w:tblGrid>
        <w:gridCol w:w="4036"/>
        <w:gridCol w:w="6140"/>
      </w:tblGrid>
      <w:tr w:rsidR="004630FC" w14:paraId="1914247C" w14:textId="77777777">
        <w:trPr>
          <w:trHeight w:val="2860"/>
        </w:trPr>
        <w:tc>
          <w:tcPr>
            <w:tcW w:w="4036" w:type="dxa"/>
          </w:tcPr>
          <w:p w14:paraId="65728A03" w14:textId="77777777" w:rsidR="004630FC" w:rsidRDefault="00F65301">
            <w:pPr>
              <w:pStyle w:val="TableParagraph"/>
              <w:spacing w:line="261" w:lineRule="auto"/>
              <w:ind w:left="200" w:right="237"/>
              <w:rPr>
                <w:b/>
              </w:rPr>
            </w:pPr>
            <w:r>
              <w:rPr>
                <w:b/>
              </w:rPr>
              <w:lastRenderedPageBreak/>
              <w:t>Chronic effects from short- and long-term exposure</w:t>
            </w:r>
          </w:p>
        </w:tc>
        <w:tc>
          <w:tcPr>
            <w:tcW w:w="6140" w:type="dxa"/>
          </w:tcPr>
          <w:p w14:paraId="76258960" w14:textId="77777777" w:rsidR="004630FC" w:rsidRDefault="00F65301">
            <w:pPr>
              <w:pStyle w:val="TableParagraph"/>
              <w:spacing w:before="3" w:line="264" w:lineRule="auto"/>
              <w:ind w:left="38" w:right="184"/>
            </w:pPr>
            <w:r>
              <w:t xml:space="preserve">Irritation to respiratory system, coughing and difficulty in breathing, pulmonary edema, decreased pulmonary function, </w:t>
            </w:r>
            <w:proofErr w:type="spellStart"/>
            <w:r>
              <w:t>inflamation</w:t>
            </w:r>
            <w:proofErr w:type="spellEnd"/>
            <w:r>
              <w:t xml:space="preserve"> of bronchi, upper respiratory tract abnormalities and nasal ulceration. May cause restrictive airway dysfunction (RADS). Corrosive if ingested, even in small amounts. Causes burns and scarring to skin, nausea, and vomiting. Risk of perforation of the gastrointestinal tract and scaring leading to stricture formation </w:t>
            </w:r>
            <w:proofErr w:type="spellStart"/>
            <w:r>
              <w:t>cauxsing</w:t>
            </w:r>
            <w:proofErr w:type="spellEnd"/>
            <w:r>
              <w:t xml:space="preserve"> dysphasia or gastric outlet obstruction. Risk of burns from eye contact and serious damage to the eyes, including corneal damage, conjunctivitis, cataracts, and glaucoma.</w:t>
            </w:r>
          </w:p>
        </w:tc>
      </w:tr>
      <w:tr w:rsidR="004630FC" w14:paraId="27800B62" w14:textId="77777777">
        <w:trPr>
          <w:trHeight w:val="955"/>
        </w:trPr>
        <w:tc>
          <w:tcPr>
            <w:tcW w:w="4036" w:type="dxa"/>
          </w:tcPr>
          <w:p w14:paraId="34C85F39" w14:textId="77777777" w:rsidR="004630FC" w:rsidRDefault="004630FC">
            <w:pPr>
              <w:pStyle w:val="TableParagraph"/>
              <w:spacing w:before="9"/>
              <w:rPr>
                <w:rFonts w:ascii="Times New Roman"/>
                <w:sz w:val="32"/>
              </w:rPr>
            </w:pPr>
          </w:p>
          <w:p w14:paraId="05F9CDB3" w14:textId="77777777" w:rsidR="004630FC" w:rsidRDefault="00F65301">
            <w:pPr>
              <w:pStyle w:val="TableParagraph"/>
              <w:spacing w:line="261" w:lineRule="auto"/>
              <w:ind w:left="200" w:right="918"/>
              <w:rPr>
                <w:b/>
              </w:rPr>
            </w:pPr>
            <w:r>
              <w:rPr>
                <w:b/>
              </w:rPr>
              <w:t>Acute Toxicity (hydrochloric acid, inhibited):</w:t>
            </w:r>
          </w:p>
        </w:tc>
        <w:tc>
          <w:tcPr>
            <w:tcW w:w="6140" w:type="dxa"/>
          </w:tcPr>
          <w:p w14:paraId="5B550426" w14:textId="77777777" w:rsidR="004630FC" w:rsidRDefault="004630FC">
            <w:pPr>
              <w:pStyle w:val="TableParagraph"/>
              <w:rPr>
                <w:rFonts w:ascii="Times New Roman"/>
                <w:sz w:val="33"/>
              </w:rPr>
            </w:pPr>
          </w:p>
          <w:p w14:paraId="678D0184" w14:textId="77777777" w:rsidR="004630FC" w:rsidRDefault="00F65301">
            <w:pPr>
              <w:pStyle w:val="TableParagraph"/>
              <w:ind w:left="38"/>
            </w:pPr>
            <w:r>
              <w:t>Rat, Oral, LD50: 700 mg/kg</w:t>
            </w:r>
          </w:p>
        </w:tc>
      </w:tr>
      <w:tr w:rsidR="004630FC" w14:paraId="4A216FB4" w14:textId="77777777">
        <w:trPr>
          <w:trHeight w:val="334"/>
        </w:trPr>
        <w:tc>
          <w:tcPr>
            <w:tcW w:w="4036" w:type="dxa"/>
          </w:tcPr>
          <w:p w14:paraId="76416DB0" w14:textId="77777777" w:rsidR="004630FC" w:rsidRDefault="004630FC">
            <w:pPr>
              <w:pStyle w:val="TableParagraph"/>
              <w:rPr>
                <w:rFonts w:ascii="Times New Roman"/>
              </w:rPr>
            </w:pPr>
          </w:p>
        </w:tc>
        <w:tc>
          <w:tcPr>
            <w:tcW w:w="6140" w:type="dxa"/>
          </w:tcPr>
          <w:p w14:paraId="4719F6E4" w14:textId="77777777" w:rsidR="004630FC" w:rsidRDefault="00F65301">
            <w:pPr>
              <w:pStyle w:val="TableParagraph"/>
              <w:spacing w:before="49"/>
              <w:ind w:left="38"/>
            </w:pPr>
            <w:r>
              <w:t>Rat, Inhalation, LC50: 3124 ppm - 1 hour</w:t>
            </w:r>
          </w:p>
        </w:tc>
      </w:tr>
      <w:tr w:rsidR="004630FC" w14:paraId="72B9444B" w14:textId="77777777">
        <w:trPr>
          <w:trHeight w:val="325"/>
        </w:trPr>
        <w:tc>
          <w:tcPr>
            <w:tcW w:w="4036" w:type="dxa"/>
          </w:tcPr>
          <w:p w14:paraId="7FC73549" w14:textId="77777777" w:rsidR="004630FC" w:rsidRDefault="004630FC">
            <w:pPr>
              <w:pStyle w:val="TableParagraph"/>
              <w:rPr>
                <w:rFonts w:ascii="Times New Roman"/>
              </w:rPr>
            </w:pPr>
          </w:p>
        </w:tc>
        <w:tc>
          <w:tcPr>
            <w:tcW w:w="6140" w:type="dxa"/>
          </w:tcPr>
          <w:p w14:paraId="18543D1D" w14:textId="77777777" w:rsidR="004630FC" w:rsidRDefault="00F65301">
            <w:pPr>
              <w:pStyle w:val="TableParagraph"/>
              <w:spacing w:before="33"/>
              <w:ind w:left="38"/>
            </w:pPr>
            <w:r>
              <w:t>Rat, Dermal, LD50: 5010 mg/kg</w:t>
            </w:r>
          </w:p>
        </w:tc>
      </w:tr>
      <w:tr w:rsidR="004630FC" w14:paraId="3B8445C4" w14:textId="77777777">
        <w:trPr>
          <w:trHeight w:val="333"/>
        </w:trPr>
        <w:tc>
          <w:tcPr>
            <w:tcW w:w="4036" w:type="dxa"/>
          </w:tcPr>
          <w:p w14:paraId="487DEB61" w14:textId="77777777" w:rsidR="004630FC" w:rsidRDefault="00F65301">
            <w:pPr>
              <w:pStyle w:val="TableParagraph"/>
              <w:spacing w:before="39"/>
              <w:ind w:left="845"/>
              <w:rPr>
                <w:b/>
              </w:rPr>
            </w:pPr>
            <w:r>
              <w:rPr>
                <w:b/>
              </w:rPr>
              <w:t>Skin corrosion/irritation:</w:t>
            </w:r>
          </w:p>
        </w:tc>
        <w:tc>
          <w:tcPr>
            <w:tcW w:w="6140" w:type="dxa"/>
          </w:tcPr>
          <w:p w14:paraId="21BBC514" w14:textId="77777777" w:rsidR="004630FC" w:rsidRDefault="00F65301">
            <w:pPr>
              <w:pStyle w:val="TableParagraph"/>
              <w:spacing w:before="41"/>
              <w:ind w:left="38"/>
            </w:pPr>
            <w:r>
              <w:t>Rabbit -- causes burns.</w:t>
            </w:r>
          </w:p>
        </w:tc>
      </w:tr>
      <w:tr w:rsidR="004630FC" w14:paraId="6B5573C9" w14:textId="77777777">
        <w:trPr>
          <w:trHeight w:val="333"/>
        </w:trPr>
        <w:tc>
          <w:tcPr>
            <w:tcW w:w="4036" w:type="dxa"/>
          </w:tcPr>
          <w:p w14:paraId="5C753E34" w14:textId="77777777" w:rsidR="004630FC" w:rsidRDefault="00F65301">
            <w:pPr>
              <w:pStyle w:val="TableParagraph"/>
              <w:spacing w:before="39"/>
              <w:ind w:left="845"/>
              <w:rPr>
                <w:b/>
              </w:rPr>
            </w:pPr>
            <w:r>
              <w:rPr>
                <w:b/>
              </w:rPr>
              <w:t>Serious eye damage/irritation:</w:t>
            </w:r>
          </w:p>
        </w:tc>
        <w:tc>
          <w:tcPr>
            <w:tcW w:w="6140" w:type="dxa"/>
          </w:tcPr>
          <w:p w14:paraId="18E02E1B" w14:textId="77777777" w:rsidR="004630FC" w:rsidRDefault="00F65301">
            <w:pPr>
              <w:pStyle w:val="TableParagraph"/>
              <w:spacing w:before="42"/>
              <w:ind w:left="38"/>
            </w:pPr>
            <w:r>
              <w:t>Rabbit -- corrosive to eyes.</w:t>
            </w:r>
          </w:p>
        </w:tc>
      </w:tr>
      <w:tr w:rsidR="004630FC" w14:paraId="07B409B7" w14:textId="77777777">
        <w:trPr>
          <w:trHeight w:val="333"/>
        </w:trPr>
        <w:tc>
          <w:tcPr>
            <w:tcW w:w="4036" w:type="dxa"/>
          </w:tcPr>
          <w:p w14:paraId="4847C5C7" w14:textId="77777777" w:rsidR="004630FC" w:rsidRDefault="00F65301">
            <w:pPr>
              <w:pStyle w:val="TableParagraph"/>
              <w:spacing w:before="39"/>
              <w:ind w:left="845"/>
              <w:rPr>
                <w:b/>
              </w:rPr>
            </w:pPr>
            <w:r>
              <w:rPr>
                <w:b/>
              </w:rPr>
              <w:t xml:space="preserve">Respiratory or skin </w:t>
            </w:r>
            <w:proofErr w:type="spellStart"/>
            <w:r>
              <w:rPr>
                <w:b/>
              </w:rPr>
              <w:t>sensitation</w:t>
            </w:r>
            <w:proofErr w:type="spellEnd"/>
            <w:r>
              <w:rPr>
                <w:b/>
              </w:rPr>
              <w:t>:</w:t>
            </w:r>
          </w:p>
        </w:tc>
        <w:tc>
          <w:tcPr>
            <w:tcW w:w="6140" w:type="dxa"/>
          </w:tcPr>
          <w:p w14:paraId="047B4288" w14:textId="77777777" w:rsidR="004630FC" w:rsidRDefault="00F65301">
            <w:pPr>
              <w:pStyle w:val="TableParagraph"/>
              <w:spacing w:before="41"/>
              <w:ind w:left="38"/>
            </w:pPr>
            <w:r>
              <w:t>No data available.</w:t>
            </w:r>
          </w:p>
        </w:tc>
      </w:tr>
      <w:tr w:rsidR="004630FC" w14:paraId="21067807" w14:textId="77777777">
        <w:trPr>
          <w:trHeight w:val="333"/>
        </w:trPr>
        <w:tc>
          <w:tcPr>
            <w:tcW w:w="4036" w:type="dxa"/>
          </w:tcPr>
          <w:p w14:paraId="20E56EB3" w14:textId="77777777" w:rsidR="004630FC" w:rsidRDefault="00F65301">
            <w:pPr>
              <w:pStyle w:val="TableParagraph"/>
              <w:spacing w:before="39"/>
              <w:ind w:left="845"/>
              <w:rPr>
                <w:b/>
              </w:rPr>
            </w:pPr>
            <w:r>
              <w:rPr>
                <w:b/>
              </w:rPr>
              <w:t>Germ cell mutagenicity:</w:t>
            </w:r>
          </w:p>
        </w:tc>
        <w:tc>
          <w:tcPr>
            <w:tcW w:w="6140" w:type="dxa"/>
          </w:tcPr>
          <w:p w14:paraId="1CD48BDE" w14:textId="77777777" w:rsidR="004630FC" w:rsidRDefault="00F65301">
            <w:pPr>
              <w:pStyle w:val="TableParagraph"/>
              <w:spacing w:before="41"/>
              <w:ind w:left="38"/>
            </w:pPr>
            <w:r>
              <w:t>No data available.</w:t>
            </w:r>
          </w:p>
        </w:tc>
      </w:tr>
      <w:tr w:rsidR="004630FC" w14:paraId="5F5251A8" w14:textId="77777777">
        <w:trPr>
          <w:trHeight w:val="478"/>
        </w:trPr>
        <w:tc>
          <w:tcPr>
            <w:tcW w:w="4036" w:type="dxa"/>
          </w:tcPr>
          <w:p w14:paraId="103756C0" w14:textId="77777777" w:rsidR="004630FC" w:rsidRDefault="00F65301">
            <w:pPr>
              <w:pStyle w:val="TableParagraph"/>
              <w:spacing w:before="39"/>
              <w:ind w:left="845"/>
              <w:rPr>
                <w:b/>
              </w:rPr>
            </w:pPr>
            <w:r>
              <w:rPr>
                <w:b/>
              </w:rPr>
              <w:t>Carcinogenicity:</w:t>
            </w:r>
          </w:p>
        </w:tc>
        <w:tc>
          <w:tcPr>
            <w:tcW w:w="6140" w:type="dxa"/>
          </w:tcPr>
          <w:p w14:paraId="3607ABB0" w14:textId="77777777" w:rsidR="004630FC" w:rsidRDefault="00F65301">
            <w:pPr>
              <w:pStyle w:val="TableParagraph"/>
              <w:spacing w:before="41"/>
              <w:ind w:left="38"/>
            </w:pPr>
            <w:r>
              <w:t>This product is not classified as a carcinogen by NTP, IARC, or OSHA.</w:t>
            </w:r>
          </w:p>
        </w:tc>
      </w:tr>
      <w:tr w:rsidR="004630FC" w14:paraId="4ED7AC60" w14:textId="77777777">
        <w:trPr>
          <w:trHeight w:val="478"/>
        </w:trPr>
        <w:tc>
          <w:tcPr>
            <w:tcW w:w="4036" w:type="dxa"/>
          </w:tcPr>
          <w:p w14:paraId="7413883F" w14:textId="77777777" w:rsidR="004630FC" w:rsidRDefault="00F65301">
            <w:pPr>
              <w:pStyle w:val="TableParagraph"/>
              <w:spacing w:before="184"/>
              <w:ind w:left="845"/>
              <w:rPr>
                <w:b/>
              </w:rPr>
            </w:pPr>
            <w:r>
              <w:rPr>
                <w:b/>
              </w:rPr>
              <w:t>Reproductive toxicity:</w:t>
            </w:r>
          </w:p>
        </w:tc>
        <w:tc>
          <w:tcPr>
            <w:tcW w:w="6140" w:type="dxa"/>
          </w:tcPr>
          <w:p w14:paraId="2C5EE082" w14:textId="77777777" w:rsidR="004630FC" w:rsidRDefault="00F65301">
            <w:pPr>
              <w:pStyle w:val="TableParagraph"/>
              <w:spacing w:before="187"/>
              <w:ind w:left="38"/>
            </w:pPr>
            <w:r>
              <w:t>No data available</w:t>
            </w:r>
          </w:p>
        </w:tc>
      </w:tr>
      <w:tr w:rsidR="004630FC" w14:paraId="7047B569" w14:textId="77777777">
        <w:trPr>
          <w:trHeight w:val="630"/>
        </w:trPr>
        <w:tc>
          <w:tcPr>
            <w:tcW w:w="4036" w:type="dxa"/>
          </w:tcPr>
          <w:p w14:paraId="42FCADD9" w14:textId="77777777" w:rsidR="004630FC" w:rsidRDefault="00F65301">
            <w:pPr>
              <w:pStyle w:val="TableParagraph"/>
              <w:spacing w:before="39" w:line="261" w:lineRule="auto"/>
              <w:ind w:left="845" w:right="393"/>
              <w:rPr>
                <w:b/>
              </w:rPr>
            </w:pPr>
            <w:r>
              <w:rPr>
                <w:b/>
              </w:rPr>
              <w:t>Specific Target Organ Toxicity -- Single Exposure (GHS):</w:t>
            </w:r>
          </w:p>
        </w:tc>
        <w:tc>
          <w:tcPr>
            <w:tcW w:w="6140" w:type="dxa"/>
          </w:tcPr>
          <w:p w14:paraId="72A648E7" w14:textId="77777777" w:rsidR="004630FC" w:rsidRDefault="00F65301">
            <w:pPr>
              <w:pStyle w:val="TableParagraph"/>
              <w:spacing w:before="41"/>
              <w:ind w:left="38"/>
            </w:pPr>
            <w:r>
              <w:t>Respiratory System and Lungs.</w:t>
            </w:r>
          </w:p>
        </w:tc>
      </w:tr>
      <w:tr w:rsidR="004630FC" w14:paraId="7A7254DB" w14:textId="77777777">
        <w:trPr>
          <w:trHeight w:val="653"/>
        </w:trPr>
        <w:tc>
          <w:tcPr>
            <w:tcW w:w="4036" w:type="dxa"/>
          </w:tcPr>
          <w:p w14:paraId="0A0761C7" w14:textId="77777777" w:rsidR="004630FC" w:rsidRDefault="00F65301">
            <w:pPr>
              <w:pStyle w:val="TableParagraph"/>
              <w:spacing w:before="62" w:line="261" w:lineRule="auto"/>
              <w:ind w:left="845" w:right="393"/>
              <w:rPr>
                <w:b/>
              </w:rPr>
            </w:pPr>
            <w:r>
              <w:rPr>
                <w:b/>
              </w:rPr>
              <w:t>Specific Target Organ Toxicity -- Repeated Exposure (GHS):</w:t>
            </w:r>
          </w:p>
        </w:tc>
        <w:tc>
          <w:tcPr>
            <w:tcW w:w="6140" w:type="dxa"/>
          </w:tcPr>
          <w:p w14:paraId="583EC0AB" w14:textId="77777777" w:rsidR="004630FC" w:rsidRDefault="00F65301">
            <w:pPr>
              <w:pStyle w:val="TableParagraph"/>
              <w:spacing w:before="64"/>
              <w:ind w:left="38"/>
            </w:pPr>
            <w:r>
              <w:t>Respiratory System and Lungs.</w:t>
            </w:r>
          </w:p>
        </w:tc>
      </w:tr>
      <w:tr w:rsidR="004630FC" w14:paraId="6579E611" w14:textId="77777777">
        <w:trPr>
          <w:trHeight w:val="356"/>
        </w:trPr>
        <w:tc>
          <w:tcPr>
            <w:tcW w:w="4036" w:type="dxa"/>
          </w:tcPr>
          <w:p w14:paraId="0F2E559D" w14:textId="77777777" w:rsidR="004630FC" w:rsidRDefault="00F65301">
            <w:pPr>
              <w:pStyle w:val="TableParagraph"/>
              <w:spacing w:before="62"/>
              <w:ind w:left="845"/>
              <w:rPr>
                <w:b/>
              </w:rPr>
            </w:pPr>
            <w:r>
              <w:rPr>
                <w:b/>
              </w:rPr>
              <w:t>Aspiration Hazard:</w:t>
            </w:r>
          </w:p>
        </w:tc>
        <w:tc>
          <w:tcPr>
            <w:tcW w:w="6140" w:type="dxa"/>
          </w:tcPr>
          <w:p w14:paraId="7F972BD7" w14:textId="77777777" w:rsidR="004630FC" w:rsidRDefault="00F65301">
            <w:pPr>
              <w:pStyle w:val="TableParagraph"/>
              <w:spacing w:before="64"/>
              <w:ind w:left="38"/>
            </w:pPr>
            <w:r>
              <w:t>No data available.</w:t>
            </w:r>
          </w:p>
        </w:tc>
      </w:tr>
      <w:tr w:rsidR="004630FC" w14:paraId="359AE017" w14:textId="77777777">
        <w:trPr>
          <w:trHeight w:val="487"/>
        </w:trPr>
        <w:tc>
          <w:tcPr>
            <w:tcW w:w="4036" w:type="dxa"/>
          </w:tcPr>
          <w:p w14:paraId="107C09E6" w14:textId="77777777" w:rsidR="004630FC" w:rsidRDefault="00F65301">
            <w:pPr>
              <w:pStyle w:val="TableParagraph"/>
              <w:spacing w:before="39"/>
              <w:ind w:left="200"/>
              <w:rPr>
                <w:b/>
              </w:rPr>
            </w:pPr>
            <w:r>
              <w:rPr>
                <w:b/>
              </w:rPr>
              <w:t>Acute Toxicity (2-(2-Butoxyethoxy) ethanol):</w:t>
            </w:r>
          </w:p>
        </w:tc>
        <w:tc>
          <w:tcPr>
            <w:tcW w:w="6140" w:type="dxa"/>
          </w:tcPr>
          <w:p w14:paraId="0194695E" w14:textId="77777777" w:rsidR="004630FC" w:rsidRDefault="00F65301">
            <w:pPr>
              <w:pStyle w:val="TableParagraph"/>
              <w:spacing w:before="41"/>
              <w:ind w:left="38"/>
            </w:pPr>
            <w:r>
              <w:t>Mouse, Oral, LD50: 2410 mg/kg</w:t>
            </w:r>
          </w:p>
        </w:tc>
      </w:tr>
      <w:tr w:rsidR="004630FC" w14:paraId="1C63E99B" w14:textId="77777777">
        <w:trPr>
          <w:trHeight w:val="478"/>
        </w:trPr>
        <w:tc>
          <w:tcPr>
            <w:tcW w:w="4036" w:type="dxa"/>
          </w:tcPr>
          <w:p w14:paraId="11939AE4" w14:textId="77777777" w:rsidR="004630FC" w:rsidRDefault="004630FC">
            <w:pPr>
              <w:pStyle w:val="TableParagraph"/>
              <w:rPr>
                <w:rFonts w:ascii="Times New Roman"/>
              </w:rPr>
            </w:pPr>
          </w:p>
        </w:tc>
        <w:tc>
          <w:tcPr>
            <w:tcW w:w="6140" w:type="dxa"/>
          </w:tcPr>
          <w:p w14:paraId="66A9D52C" w14:textId="77777777" w:rsidR="004630FC" w:rsidRDefault="00F65301">
            <w:pPr>
              <w:pStyle w:val="TableParagraph"/>
              <w:spacing w:before="193"/>
              <w:ind w:left="38"/>
            </w:pPr>
            <w:r>
              <w:t xml:space="preserve">Rat, Inhalation, LC50: &gt;2.1 mg/l, </w:t>
            </w:r>
            <w:proofErr w:type="gramStart"/>
            <w:r>
              <w:t>4 hour</w:t>
            </w:r>
            <w:proofErr w:type="gramEnd"/>
            <w:r>
              <w:t xml:space="preserve"> exposure time.</w:t>
            </w:r>
          </w:p>
        </w:tc>
      </w:tr>
      <w:tr w:rsidR="004630FC" w14:paraId="735D6F5C" w14:textId="77777777">
        <w:trPr>
          <w:trHeight w:val="325"/>
        </w:trPr>
        <w:tc>
          <w:tcPr>
            <w:tcW w:w="4036" w:type="dxa"/>
          </w:tcPr>
          <w:p w14:paraId="40059302" w14:textId="77777777" w:rsidR="004630FC" w:rsidRDefault="004630FC">
            <w:pPr>
              <w:pStyle w:val="TableParagraph"/>
              <w:rPr>
                <w:rFonts w:ascii="Times New Roman"/>
              </w:rPr>
            </w:pPr>
          </w:p>
        </w:tc>
        <w:tc>
          <w:tcPr>
            <w:tcW w:w="6140" w:type="dxa"/>
          </w:tcPr>
          <w:p w14:paraId="30E59A4E" w14:textId="77777777" w:rsidR="004630FC" w:rsidRDefault="00F65301">
            <w:pPr>
              <w:pStyle w:val="TableParagraph"/>
              <w:spacing w:before="33"/>
              <w:ind w:left="38"/>
            </w:pPr>
            <w:r>
              <w:t xml:space="preserve">Rabbit, Dermal, LD50: 2764 mg/kg, </w:t>
            </w:r>
            <w:proofErr w:type="gramStart"/>
            <w:r>
              <w:t>4 hour</w:t>
            </w:r>
            <w:proofErr w:type="gramEnd"/>
            <w:r>
              <w:t xml:space="preserve"> exposure time.</w:t>
            </w:r>
          </w:p>
        </w:tc>
      </w:tr>
      <w:tr w:rsidR="004630FC" w14:paraId="61241DAD" w14:textId="77777777">
        <w:trPr>
          <w:trHeight w:val="647"/>
        </w:trPr>
        <w:tc>
          <w:tcPr>
            <w:tcW w:w="4036" w:type="dxa"/>
          </w:tcPr>
          <w:p w14:paraId="62861222" w14:textId="77777777" w:rsidR="004630FC" w:rsidRDefault="00F65301">
            <w:pPr>
              <w:pStyle w:val="TableParagraph"/>
              <w:spacing w:before="39"/>
              <w:ind w:left="845"/>
              <w:rPr>
                <w:b/>
              </w:rPr>
            </w:pPr>
            <w:r>
              <w:rPr>
                <w:b/>
              </w:rPr>
              <w:t>Skin corrosion/irritation:</w:t>
            </w:r>
          </w:p>
        </w:tc>
        <w:tc>
          <w:tcPr>
            <w:tcW w:w="6140" w:type="dxa"/>
          </w:tcPr>
          <w:p w14:paraId="4C7289FA" w14:textId="77777777" w:rsidR="004630FC" w:rsidRDefault="00F65301">
            <w:pPr>
              <w:pStyle w:val="TableParagraph"/>
              <w:spacing w:before="41" w:line="264" w:lineRule="auto"/>
              <w:ind w:left="38" w:right="184"/>
            </w:pPr>
            <w:r>
              <w:t>Based on Skin Irritation Values, Not Classified. May cause slight transient skin irritation.</w:t>
            </w:r>
          </w:p>
        </w:tc>
      </w:tr>
      <w:tr w:rsidR="004630FC" w14:paraId="13FE359A" w14:textId="77777777">
        <w:trPr>
          <w:trHeight w:val="354"/>
        </w:trPr>
        <w:tc>
          <w:tcPr>
            <w:tcW w:w="4036" w:type="dxa"/>
          </w:tcPr>
          <w:p w14:paraId="4193583B" w14:textId="77777777" w:rsidR="004630FC" w:rsidRDefault="00F65301">
            <w:pPr>
              <w:pStyle w:val="TableParagraph"/>
              <w:spacing w:before="74"/>
              <w:ind w:left="845"/>
              <w:rPr>
                <w:b/>
              </w:rPr>
            </w:pPr>
            <w:r>
              <w:rPr>
                <w:b/>
              </w:rPr>
              <w:t>Serious eye damage/irritation:</w:t>
            </w:r>
          </w:p>
        </w:tc>
        <w:tc>
          <w:tcPr>
            <w:tcW w:w="6140" w:type="dxa"/>
          </w:tcPr>
          <w:p w14:paraId="4CAC95DE" w14:textId="77777777" w:rsidR="004630FC" w:rsidRDefault="00F65301">
            <w:pPr>
              <w:pStyle w:val="TableParagraph"/>
              <w:spacing w:before="77"/>
              <w:ind w:left="38"/>
            </w:pPr>
            <w:r>
              <w:t>Classified -- causes serious eye irritation.</w:t>
            </w:r>
          </w:p>
        </w:tc>
      </w:tr>
      <w:tr w:rsidR="004630FC" w14:paraId="586BC646" w14:textId="77777777">
        <w:trPr>
          <w:trHeight w:val="319"/>
        </w:trPr>
        <w:tc>
          <w:tcPr>
            <w:tcW w:w="4036" w:type="dxa"/>
          </w:tcPr>
          <w:p w14:paraId="1A5B0128" w14:textId="77777777" w:rsidR="004630FC" w:rsidRDefault="00F65301">
            <w:pPr>
              <w:pStyle w:val="TableParagraph"/>
              <w:spacing w:before="25"/>
              <w:ind w:left="845"/>
              <w:rPr>
                <w:b/>
              </w:rPr>
            </w:pPr>
            <w:r>
              <w:rPr>
                <w:b/>
              </w:rPr>
              <w:t xml:space="preserve">Respiratory or skin </w:t>
            </w:r>
            <w:proofErr w:type="spellStart"/>
            <w:r>
              <w:rPr>
                <w:b/>
              </w:rPr>
              <w:t>sensitation</w:t>
            </w:r>
            <w:proofErr w:type="spellEnd"/>
            <w:r>
              <w:rPr>
                <w:b/>
              </w:rPr>
              <w:t>:</w:t>
            </w:r>
          </w:p>
        </w:tc>
        <w:tc>
          <w:tcPr>
            <w:tcW w:w="6140" w:type="dxa"/>
          </w:tcPr>
          <w:p w14:paraId="30481574" w14:textId="77777777" w:rsidR="004630FC" w:rsidRDefault="00F65301">
            <w:pPr>
              <w:pStyle w:val="TableParagraph"/>
              <w:spacing w:before="27"/>
              <w:ind w:left="38"/>
            </w:pPr>
            <w:r>
              <w:t>Not Classified -- no adverse effect observed.</w:t>
            </w:r>
          </w:p>
        </w:tc>
      </w:tr>
      <w:tr w:rsidR="004630FC" w14:paraId="547AB710" w14:textId="77777777">
        <w:trPr>
          <w:trHeight w:val="333"/>
        </w:trPr>
        <w:tc>
          <w:tcPr>
            <w:tcW w:w="4036" w:type="dxa"/>
          </w:tcPr>
          <w:p w14:paraId="39A2620B" w14:textId="77777777" w:rsidR="004630FC" w:rsidRDefault="00F65301">
            <w:pPr>
              <w:pStyle w:val="TableParagraph"/>
              <w:spacing w:before="39"/>
              <w:ind w:left="845"/>
              <w:rPr>
                <w:b/>
              </w:rPr>
            </w:pPr>
            <w:r>
              <w:rPr>
                <w:b/>
              </w:rPr>
              <w:t>Germ cell mutagenicity:</w:t>
            </w:r>
          </w:p>
        </w:tc>
        <w:tc>
          <w:tcPr>
            <w:tcW w:w="6140" w:type="dxa"/>
          </w:tcPr>
          <w:p w14:paraId="25980814" w14:textId="77777777" w:rsidR="004630FC" w:rsidRDefault="00F65301">
            <w:pPr>
              <w:pStyle w:val="TableParagraph"/>
              <w:spacing w:before="41"/>
              <w:ind w:left="38"/>
            </w:pPr>
            <w:r>
              <w:t>Not Classified -- no adverse effect observed.</w:t>
            </w:r>
          </w:p>
        </w:tc>
      </w:tr>
      <w:tr w:rsidR="004630FC" w14:paraId="16BF1DF6" w14:textId="77777777">
        <w:trPr>
          <w:trHeight w:val="319"/>
        </w:trPr>
        <w:tc>
          <w:tcPr>
            <w:tcW w:w="4036" w:type="dxa"/>
          </w:tcPr>
          <w:p w14:paraId="02CDCBD0" w14:textId="77777777" w:rsidR="004630FC" w:rsidRDefault="00F65301">
            <w:pPr>
              <w:pStyle w:val="TableParagraph"/>
              <w:spacing w:before="39"/>
              <w:ind w:left="845"/>
              <w:rPr>
                <w:b/>
              </w:rPr>
            </w:pPr>
            <w:r>
              <w:rPr>
                <w:b/>
              </w:rPr>
              <w:t>Carcinogenicity:</w:t>
            </w:r>
          </w:p>
        </w:tc>
        <w:tc>
          <w:tcPr>
            <w:tcW w:w="6140" w:type="dxa"/>
          </w:tcPr>
          <w:p w14:paraId="2C10ACBA" w14:textId="77777777" w:rsidR="004630FC" w:rsidRDefault="00F65301">
            <w:pPr>
              <w:pStyle w:val="TableParagraph"/>
              <w:spacing w:before="41"/>
              <w:ind w:left="38"/>
            </w:pPr>
            <w:r>
              <w:t>Not Classified -- no adverse effect observed.</w:t>
            </w:r>
          </w:p>
        </w:tc>
      </w:tr>
      <w:tr w:rsidR="004630FC" w14:paraId="51513B9E" w14:textId="77777777">
        <w:trPr>
          <w:trHeight w:val="319"/>
        </w:trPr>
        <w:tc>
          <w:tcPr>
            <w:tcW w:w="4036" w:type="dxa"/>
          </w:tcPr>
          <w:p w14:paraId="3CED2E4D" w14:textId="77777777" w:rsidR="004630FC" w:rsidRDefault="00F65301">
            <w:pPr>
              <w:pStyle w:val="TableParagraph"/>
              <w:spacing w:before="25"/>
              <w:ind w:left="845"/>
              <w:rPr>
                <w:b/>
              </w:rPr>
            </w:pPr>
            <w:r>
              <w:rPr>
                <w:b/>
              </w:rPr>
              <w:t>Reproductive toxicity:</w:t>
            </w:r>
          </w:p>
        </w:tc>
        <w:tc>
          <w:tcPr>
            <w:tcW w:w="6140" w:type="dxa"/>
          </w:tcPr>
          <w:p w14:paraId="721601D5" w14:textId="77777777" w:rsidR="004630FC" w:rsidRDefault="00F65301">
            <w:pPr>
              <w:pStyle w:val="TableParagraph"/>
              <w:spacing w:before="27"/>
              <w:ind w:left="38"/>
            </w:pPr>
            <w:r>
              <w:t>Not Classified -- no adverse effect observed.</w:t>
            </w:r>
          </w:p>
        </w:tc>
      </w:tr>
      <w:tr w:rsidR="004630FC" w14:paraId="5E41AF36" w14:textId="77777777">
        <w:trPr>
          <w:trHeight w:val="630"/>
        </w:trPr>
        <w:tc>
          <w:tcPr>
            <w:tcW w:w="4036" w:type="dxa"/>
          </w:tcPr>
          <w:p w14:paraId="34690453" w14:textId="77777777" w:rsidR="004630FC" w:rsidRDefault="00F65301">
            <w:pPr>
              <w:pStyle w:val="TableParagraph"/>
              <w:spacing w:before="39" w:line="261" w:lineRule="auto"/>
              <w:ind w:left="845" w:right="393"/>
              <w:rPr>
                <w:b/>
              </w:rPr>
            </w:pPr>
            <w:r>
              <w:rPr>
                <w:b/>
              </w:rPr>
              <w:t>Specific Target Organ Toxicity -- Single Exposure (GHS):</w:t>
            </w:r>
          </w:p>
        </w:tc>
        <w:tc>
          <w:tcPr>
            <w:tcW w:w="6140" w:type="dxa"/>
          </w:tcPr>
          <w:p w14:paraId="3BD7BB85" w14:textId="77777777" w:rsidR="004630FC" w:rsidRDefault="00F65301">
            <w:pPr>
              <w:pStyle w:val="TableParagraph"/>
              <w:spacing w:before="41"/>
              <w:ind w:left="38"/>
            </w:pPr>
            <w:r>
              <w:t>Based on single exposure toxicity values, not classified.</w:t>
            </w:r>
          </w:p>
        </w:tc>
      </w:tr>
      <w:tr w:rsidR="004630FC" w14:paraId="7CEBD9E2" w14:textId="77777777">
        <w:trPr>
          <w:trHeight w:val="653"/>
        </w:trPr>
        <w:tc>
          <w:tcPr>
            <w:tcW w:w="4036" w:type="dxa"/>
          </w:tcPr>
          <w:p w14:paraId="18EB98EA" w14:textId="77777777" w:rsidR="004630FC" w:rsidRDefault="00F65301">
            <w:pPr>
              <w:pStyle w:val="TableParagraph"/>
              <w:spacing w:before="62" w:line="261" w:lineRule="auto"/>
              <w:ind w:left="845" w:right="393"/>
              <w:rPr>
                <w:b/>
              </w:rPr>
            </w:pPr>
            <w:r>
              <w:rPr>
                <w:b/>
              </w:rPr>
              <w:t>Specific Target Organ Toxicity -- Repeated Exposure (GHS):</w:t>
            </w:r>
          </w:p>
        </w:tc>
        <w:tc>
          <w:tcPr>
            <w:tcW w:w="6140" w:type="dxa"/>
          </w:tcPr>
          <w:p w14:paraId="21560ADF" w14:textId="77777777" w:rsidR="004630FC" w:rsidRDefault="00F65301">
            <w:pPr>
              <w:pStyle w:val="TableParagraph"/>
              <w:spacing w:before="64"/>
              <w:ind w:left="38"/>
            </w:pPr>
            <w:r>
              <w:t>Based on repeated exposure toxicity values, not classified.</w:t>
            </w:r>
          </w:p>
        </w:tc>
      </w:tr>
      <w:tr w:rsidR="004630FC" w14:paraId="5641BAB9" w14:textId="77777777">
        <w:trPr>
          <w:trHeight w:val="595"/>
        </w:trPr>
        <w:tc>
          <w:tcPr>
            <w:tcW w:w="4036" w:type="dxa"/>
          </w:tcPr>
          <w:p w14:paraId="7F12C13D" w14:textId="77777777" w:rsidR="004630FC" w:rsidRDefault="00F65301">
            <w:pPr>
              <w:pStyle w:val="TableParagraph"/>
              <w:spacing w:before="62"/>
              <w:ind w:left="845"/>
              <w:rPr>
                <w:b/>
              </w:rPr>
            </w:pPr>
            <w:r>
              <w:rPr>
                <w:b/>
              </w:rPr>
              <w:t>Aspiration Hazard:</w:t>
            </w:r>
          </w:p>
        </w:tc>
        <w:tc>
          <w:tcPr>
            <w:tcW w:w="6140" w:type="dxa"/>
          </w:tcPr>
          <w:p w14:paraId="0D8C3108" w14:textId="77777777" w:rsidR="004630FC" w:rsidRDefault="00F65301">
            <w:pPr>
              <w:pStyle w:val="TableParagraph"/>
              <w:spacing w:before="37" w:line="280" w:lineRule="atLeast"/>
              <w:ind w:left="38" w:right="184"/>
            </w:pPr>
            <w:r>
              <w:t xml:space="preserve">Based on </w:t>
            </w:r>
            <w:proofErr w:type="spellStart"/>
            <w:r>
              <w:t>physico</w:t>
            </w:r>
            <w:proofErr w:type="spellEnd"/>
            <w:r>
              <w:t>-chemical values or lack of human evidence, not classified.</w:t>
            </w:r>
          </w:p>
        </w:tc>
      </w:tr>
    </w:tbl>
    <w:p w14:paraId="32A53B9A" w14:textId="77777777" w:rsidR="004630FC" w:rsidRDefault="004630FC">
      <w:pPr>
        <w:spacing w:line="280" w:lineRule="atLeast"/>
        <w:sectPr w:rsidR="004630FC">
          <w:pgSz w:w="12240" w:h="15840"/>
          <w:pgMar w:top="740" w:right="740" w:bottom="360" w:left="620" w:header="0" w:footer="169" w:gutter="0"/>
          <w:cols w:space="720"/>
        </w:sectPr>
      </w:pPr>
    </w:p>
    <w:tbl>
      <w:tblPr>
        <w:tblW w:w="0" w:type="auto"/>
        <w:tblInd w:w="117" w:type="dxa"/>
        <w:tblLayout w:type="fixed"/>
        <w:tblCellMar>
          <w:left w:w="0" w:type="dxa"/>
          <w:right w:w="0" w:type="dxa"/>
        </w:tblCellMar>
        <w:tblLook w:val="01E0" w:firstRow="1" w:lastRow="1" w:firstColumn="1" w:lastColumn="1" w:noHBand="0" w:noVBand="0"/>
      </w:tblPr>
      <w:tblGrid>
        <w:gridCol w:w="4443"/>
        <w:gridCol w:w="6097"/>
      </w:tblGrid>
      <w:tr w:rsidR="004630FC" w14:paraId="51F6A1DE" w14:textId="77777777">
        <w:trPr>
          <w:trHeight w:val="455"/>
        </w:trPr>
        <w:tc>
          <w:tcPr>
            <w:tcW w:w="4443" w:type="dxa"/>
          </w:tcPr>
          <w:p w14:paraId="07EC481C" w14:textId="77777777" w:rsidR="004630FC" w:rsidRDefault="00F65301">
            <w:pPr>
              <w:pStyle w:val="TableParagraph"/>
              <w:ind w:left="681"/>
              <w:rPr>
                <w:b/>
              </w:rPr>
            </w:pPr>
            <w:r>
              <w:rPr>
                <w:b/>
              </w:rPr>
              <w:lastRenderedPageBreak/>
              <w:t>Acute Toxicity (nonylphenol, ethoxylated):</w:t>
            </w:r>
          </w:p>
        </w:tc>
        <w:tc>
          <w:tcPr>
            <w:tcW w:w="6097" w:type="dxa"/>
          </w:tcPr>
          <w:p w14:paraId="0E970063" w14:textId="77777777" w:rsidR="004630FC" w:rsidRDefault="00F65301">
            <w:pPr>
              <w:pStyle w:val="TableParagraph"/>
              <w:spacing w:before="3"/>
              <w:ind w:left="112"/>
            </w:pPr>
            <w:r>
              <w:t>Rat, Oral, LD50: &gt;3310 mg/kg</w:t>
            </w:r>
          </w:p>
        </w:tc>
      </w:tr>
      <w:tr w:rsidR="004630FC" w14:paraId="52AF54FC" w14:textId="77777777">
        <w:trPr>
          <w:trHeight w:val="485"/>
        </w:trPr>
        <w:tc>
          <w:tcPr>
            <w:tcW w:w="4443" w:type="dxa"/>
          </w:tcPr>
          <w:p w14:paraId="7DAC9B8F" w14:textId="77777777" w:rsidR="004630FC" w:rsidRDefault="004630FC">
            <w:pPr>
              <w:pStyle w:val="TableParagraph"/>
              <w:rPr>
                <w:rFonts w:ascii="Times New Roman"/>
              </w:rPr>
            </w:pPr>
          </w:p>
        </w:tc>
        <w:tc>
          <w:tcPr>
            <w:tcW w:w="6097" w:type="dxa"/>
          </w:tcPr>
          <w:p w14:paraId="61D8BBF3" w14:textId="77777777" w:rsidR="004630FC" w:rsidRDefault="00F65301">
            <w:pPr>
              <w:pStyle w:val="TableParagraph"/>
              <w:spacing w:before="200"/>
              <w:ind w:left="112"/>
            </w:pPr>
            <w:r>
              <w:t xml:space="preserve">Fish, LC50: &gt;10 mg/l, </w:t>
            </w:r>
            <w:proofErr w:type="gramStart"/>
            <w:r>
              <w:t>96 hour</w:t>
            </w:r>
            <w:proofErr w:type="gramEnd"/>
            <w:r>
              <w:t xml:space="preserve"> Aquatic Ecotoxicity.</w:t>
            </w:r>
          </w:p>
        </w:tc>
      </w:tr>
      <w:tr w:rsidR="004630FC" w14:paraId="300046D6" w14:textId="77777777">
        <w:trPr>
          <w:trHeight w:val="325"/>
        </w:trPr>
        <w:tc>
          <w:tcPr>
            <w:tcW w:w="4443" w:type="dxa"/>
          </w:tcPr>
          <w:p w14:paraId="2B5C1D1E" w14:textId="77777777" w:rsidR="004630FC" w:rsidRDefault="004630FC">
            <w:pPr>
              <w:pStyle w:val="TableParagraph"/>
              <w:rPr>
                <w:rFonts w:ascii="Times New Roman"/>
              </w:rPr>
            </w:pPr>
          </w:p>
        </w:tc>
        <w:tc>
          <w:tcPr>
            <w:tcW w:w="6097" w:type="dxa"/>
          </w:tcPr>
          <w:p w14:paraId="07D5CC03" w14:textId="77777777" w:rsidR="004630FC" w:rsidRDefault="00F65301">
            <w:pPr>
              <w:pStyle w:val="TableParagraph"/>
              <w:spacing w:before="33"/>
              <w:ind w:left="112"/>
            </w:pPr>
            <w:r>
              <w:t>Rabbit, Dermal, LD50: &gt;2000 mg/kg.</w:t>
            </w:r>
          </w:p>
        </w:tc>
      </w:tr>
      <w:tr w:rsidR="004630FC" w14:paraId="5FB0ABFD" w14:textId="77777777">
        <w:trPr>
          <w:trHeight w:val="333"/>
        </w:trPr>
        <w:tc>
          <w:tcPr>
            <w:tcW w:w="4443" w:type="dxa"/>
          </w:tcPr>
          <w:p w14:paraId="15AA5EFB" w14:textId="77777777" w:rsidR="004630FC" w:rsidRDefault="00F65301">
            <w:pPr>
              <w:pStyle w:val="TableParagraph"/>
              <w:spacing w:before="39"/>
              <w:ind w:left="1327"/>
              <w:rPr>
                <w:b/>
              </w:rPr>
            </w:pPr>
            <w:r>
              <w:rPr>
                <w:b/>
              </w:rPr>
              <w:t>Skin corrosion/irritation:</w:t>
            </w:r>
          </w:p>
        </w:tc>
        <w:tc>
          <w:tcPr>
            <w:tcW w:w="6097" w:type="dxa"/>
          </w:tcPr>
          <w:p w14:paraId="440A717D" w14:textId="77777777" w:rsidR="004630FC" w:rsidRDefault="00F65301">
            <w:pPr>
              <w:pStyle w:val="TableParagraph"/>
              <w:spacing w:before="41"/>
              <w:ind w:left="112"/>
            </w:pPr>
            <w:r>
              <w:t>Causes skin irritation.</w:t>
            </w:r>
          </w:p>
        </w:tc>
      </w:tr>
      <w:tr w:rsidR="004630FC" w14:paraId="1AE32136" w14:textId="77777777">
        <w:trPr>
          <w:trHeight w:val="333"/>
        </w:trPr>
        <w:tc>
          <w:tcPr>
            <w:tcW w:w="4443" w:type="dxa"/>
          </w:tcPr>
          <w:p w14:paraId="17C2F21D" w14:textId="77777777" w:rsidR="004630FC" w:rsidRDefault="00F65301">
            <w:pPr>
              <w:pStyle w:val="TableParagraph"/>
              <w:spacing w:before="39"/>
              <w:ind w:left="1327"/>
              <w:rPr>
                <w:b/>
              </w:rPr>
            </w:pPr>
            <w:r>
              <w:rPr>
                <w:b/>
              </w:rPr>
              <w:t>Serious eye damage/irritation:</w:t>
            </w:r>
          </w:p>
        </w:tc>
        <w:tc>
          <w:tcPr>
            <w:tcW w:w="6097" w:type="dxa"/>
          </w:tcPr>
          <w:p w14:paraId="2CCEF6E9" w14:textId="77777777" w:rsidR="004630FC" w:rsidRDefault="00F65301">
            <w:pPr>
              <w:pStyle w:val="TableParagraph"/>
              <w:spacing w:before="41"/>
              <w:ind w:left="112"/>
            </w:pPr>
            <w:r>
              <w:t>Classified -- causes serious eye irritation.</w:t>
            </w:r>
          </w:p>
        </w:tc>
      </w:tr>
      <w:tr w:rsidR="004630FC" w14:paraId="53B07493" w14:textId="77777777">
        <w:trPr>
          <w:trHeight w:val="639"/>
        </w:trPr>
        <w:tc>
          <w:tcPr>
            <w:tcW w:w="4443" w:type="dxa"/>
          </w:tcPr>
          <w:p w14:paraId="167DE2EC" w14:textId="77777777" w:rsidR="004630FC" w:rsidRDefault="00F65301">
            <w:pPr>
              <w:pStyle w:val="TableParagraph"/>
              <w:spacing w:before="39"/>
              <w:ind w:left="1327"/>
              <w:rPr>
                <w:b/>
              </w:rPr>
            </w:pPr>
            <w:r>
              <w:rPr>
                <w:b/>
              </w:rPr>
              <w:t xml:space="preserve">Respiratory or skin </w:t>
            </w:r>
            <w:proofErr w:type="spellStart"/>
            <w:r>
              <w:rPr>
                <w:b/>
              </w:rPr>
              <w:t>sensitation</w:t>
            </w:r>
            <w:proofErr w:type="spellEnd"/>
            <w:r>
              <w:rPr>
                <w:b/>
              </w:rPr>
              <w:t>:</w:t>
            </w:r>
          </w:p>
        </w:tc>
        <w:tc>
          <w:tcPr>
            <w:tcW w:w="6097" w:type="dxa"/>
          </w:tcPr>
          <w:p w14:paraId="76772417" w14:textId="77777777" w:rsidR="004630FC" w:rsidRDefault="00F65301">
            <w:pPr>
              <w:pStyle w:val="TableParagraph"/>
              <w:spacing w:before="42" w:line="264" w:lineRule="auto"/>
              <w:ind w:left="112"/>
            </w:pPr>
            <w:r>
              <w:t>Not a respiratory sensitizer. This product is not expected to cause skin sensitization.</w:t>
            </w:r>
          </w:p>
        </w:tc>
      </w:tr>
      <w:tr w:rsidR="004630FC" w14:paraId="5457CD9E" w14:textId="77777777">
        <w:trPr>
          <w:trHeight w:val="660"/>
        </w:trPr>
        <w:tc>
          <w:tcPr>
            <w:tcW w:w="4443" w:type="dxa"/>
          </w:tcPr>
          <w:p w14:paraId="33750CBC" w14:textId="77777777" w:rsidR="004630FC" w:rsidRDefault="00F65301">
            <w:pPr>
              <w:pStyle w:val="TableParagraph"/>
              <w:spacing w:before="67"/>
              <w:ind w:left="1327"/>
              <w:rPr>
                <w:b/>
              </w:rPr>
            </w:pPr>
            <w:r>
              <w:rPr>
                <w:b/>
              </w:rPr>
              <w:t>Germ cell mutagenicity:</w:t>
            </w:r>
          </w:p>
        </w:tc>
        <w:tc>
          <w:tcPr>
            <w:tcW w:w="6097" w:type="dxa"/>
          </w:tcPr>
          <w:p w14:paraId="2C766044" w14:textId="77777777" w:rsidR="004630FC" w:rsidRDefault="00F65301">
            <w:pPr>
              <w:pStyle w:val="TableParagraph"/>
              <w:spacing w:before="69" w:line="264" w:lineRule="auto"/>
              <w:ind w:left="112" w:right="77"/>
            </w:pPr>
            <w:r>
              <w:t>No data available to indicate product or any components present at greater than 0.1% are mutagenic or genotoxic.</w:t>
            </w:r>
          </w:p>
        </w:tc>
      </w:tr>
      <w:tr w:rsidR="004630FC" w14:paraId="06A17A0D" w14:textId="77777777">
        <w:trPr>
          <w:trHeight w:val="645"/>
        </w:trPr>
        <w:tc>
          <w:tcPr>
            <w:tcW w:w="4443" w:type="dxa"/>
          </w:tcPr>
          <w:p w14:paraId="47781A16" w14:textId="77777777" w:rsidR="004630FC" w:rsidRDefault="00F65301">
            <w:pPr>
              <w:pStyle w:val="TableParagraph"/>
              <w:spacing w:before="59"/>
              <w:ind w:left="1327"/>
              <w:rPr>
                <w:b/>
              </w:rPr>
            </w:pPr>
            <w:r>
              <w:rPr>
                <w:b/>
              </w:rPr>
              <w:t>Carcinogenicity:</w:t>
            </w:r>
          </w:p>
        </w:tc>
        <w:tc>
          <w:tcPr>
            <w:tcW w:w="6097" w:type="dxa"/>
          </w:tcPr>
          <w:p w14:paraId="658DA936" w14:textId="77777777" w:rsidR="004630FC" w:rsidRDefault="00F65301">
            <w:pPr>
              <w:pStyle w:val="TableParagraph"/>
              <w:spacing w:before="62" w:line="264" w:lineRule="auto"/>
              <w:ind w:left="112"/>
            </w:pPr>
            <w:r>
              <w:t>This product is not classified as a carcinogen by NTP, IARC, ACGIH, or OSHA.</w:t>
            </w:r>
          </w:p>
        </w:tc>
      </w:tr>
      <w:tr w:rsidR="004630FC" w14:paraId="5FE72433" w14:textId="77777777">
        <w:trPr>
          <w:trHeight w:val="812"/>
        </w:trPr>
        <w:tc>
          <w:tcPr>
            <w:tcW w:w="4443" w:type="dxa"/>
          </w:tcPr>
          <w:p w14:paraId="7BD3FABE" w14:textId="77777777" w:rsidR="004630FC" w:rsidRDefault="00F65301">
            <w:pPr>
              <w:pStyle w:val="TableParagraph"/>
              <w:spacing w:before="52"/>
              <w:ind w:left="1327"/>
              <w:rPr>
                <w:b/>
              </w:rPr>
            </w:pPr>
            <w:r>
              <w:rPr>
                <w:b/>
              </w:rPr>
              <w:t>Reproductive toxicity:</w:t>
            </w:r>
          </w:p>
        </w:tc>
        <w:tc>
          <w:tcPr>
            <w:tcW w:w="6097" w:type="dxa"/>
          </w:tcPr>
          <w:p w14:paraId="0E4749CE" w14:textId="77777777" w:rsidR="004630FC" w:rsidRDefault="00F65301">
            <w:pPr>
              <w:pStyle w:val="TableParagraph"/>
              <w:spacing w:before="55" w:line="264" w:lineRule="auto"/>
              <w:ind w:left="112"/>
            </w:pPr>
            <w:r>
              <w:t>This product as used is not expected to cause reproductive or developmental effects.</w:t>
            </w:r>
          </w:p>
        </w:tc>
      </w:tr>
      <w:tr w:rsidR="004630FC" w14:paraId="28803E0D" w14:textId="77777777">
        <w:trPr>
          <w:trHeight w:val="817"/>
        </w:trPr>
        <w:tc>
          <w:tcPr>
            <w:tcW w:w="4443" w:type="dxa"/>
          </w:tcPr>
          <w:p w14:paraId="4164937E" w14:textId="77777777" w:rsidR="004630FC" w:rsidRDefault="004630FC">
            <w:pPr>
              <w:pStyle w:val="TableParagraph"/>
              <w:spacing w:before="8"/>
              <w:rPr>
                <w:rFonts w:ascii="Times New Roman"/>
                <w:sz w:val="19"/>
              </w:rPr>
            </w:pPr>
          </w:p>
          <w:p w14:paraId="4A7B0FE1" w14:textId="77777777" w:rsidR="004630FC" w:rsidRDefault="00F65301">
            <w:pPr>
              <w:pStyle w:val="TableParagraph"/>
              <w:spacing w:line="261" w:lineRule="auto"/>
              <w:ind w:left="1327" w:right="318"/>
              <w:rPr>
                <w:b/>
              </w:rPr>
            </w:pPr>
            <w:r>
              <w:rPr>
                <w:b/>
              </w:rPr>
              <w:t>Specific Target Organ Toxicity -- Single Exposure (GHS):</w:t>
            </w:r>
          </w:p>
        </w:tc>
        <w:tc>
          <w:tcPr>
            <w:tcW w:w="6097" w:type="dxa"/>
          </w:tcPr>
          <w:p w14:paraId="6E1D1309" w14:textId="77777777" w:rsidR="004630FC" w:rsidRDefault="004630FC">
            <w:pPr>
              <w:pStyle w:val="TableParagraph"/>
              <w:spacing w:before="10"/>
              <w:rPr>
                <w:rFonts w:ascii="Times New Roman"/>
                <w:sz w:val="19"/>
              </w:rPr>
            </w:pPr>
          </w:p>
          <w:p w14:paraId="6C703A7A" w14:textId="77777777" w:rsidR="004630FC" w:rsidRDefault="00F65301">
            <w:pPr>
              <w:pStyle w:val="TableParagraph"/>
              <w:ind w:left="112"/>
            </w:pPr>
            <w:r>
              <w:t>Not classified.</w:t>
            </w:r>
          </w:p>
        </w:tc>
      </w:tr>
      <w:tr w:rsidR="004630FC" w14:paraId="54D90D0E" w14:textId="77777777">
        <w:trPr>
          <w:trHeight w:val="652"/>
        </w:trPr>
        <w:tc>
          <w:tcPr>
            <w:tcW w:w="4443" w:type="dxa"/>
          </w:tcPr>
          <w:p w14:paraId="5AD94992" w14:textId="77777777" w:rsidR="004630FC" w:rsidRDefault="00F65301">
            <w:pPr>
              <w:pStyle w:val="TableParagraph"/>
              <w:spacing w:before="62" w:line="261" w:lineRule="auto"/>
              <w:ind w:left="1327" w:right="318"/>
              <w:rPr>
                <w:b/>
              </w:rPr>
            </w:pPr>
            <w:r>
              <w:rPr>
                <w:b/>
              </w:rPr>
              <w:t>Specific Target Organ Toxicity -- Repeated Exposure (GHS):</w:t>
            </w:r>
          </w:p>
        </w:tc>
        <w:tc>
          <w:tcPr>
            <w:tcW w:w="6097" w:type="dxa"/>
          </w:tcPr>
          <w:p w14:paraId="5CE83F81" w14:textId="77777777" w:rsidR="004630FC" w:rsidRDefault="00F65301">
            <w:pPr>
              <w:pStyle w:val="TableParagraph"/>
              <w:spacing w:before="64"/>
              <w:ind w:left="112"/>
            </w:pPr>
            <w:r>
              <w:t>Not classified.</w:t>
            </w:r>
          </w:p>
        </w:tc>
      </w:tr>
      <w:tr w:rsidR="004630FC" w14:paraId="4F1FC78B" w14:textId="77777777">
        <w:trPr>
          <w:trHeight w:val="358"/>
        </w:trPr>
        <w:tc>
          <w:tcPr>
            <w:tcW w:w="4443" w:type="dxa"/>
            <w:tcBorders>
              <w:bottom w:val="single" w:sz="8" w:space="0" w:color="000000"/>
            </w:tcBorders>
          </w:tcPr>
          <w:p w14:paraId="25D6C015" w14:textId="77777777" w:rsidR="004630FC" w:rsidRDefault="00F65301">
            <w:pPr>
              <w:pStyle w:val="TableParagraph"/>
              <w:spacing w:before="62"/>
              <w:ind w:left="1327"/>
              <w:rPr>
                <w:b/>
              </w:rPr>
            </w:pPr>
            <w:r>
              <w:rPr>
                <w:b/>
              </w:rPr>
              <w:t>Aspiration Hazard:</w:t>
            </w:r>
          </w:p>
        </w:tc>
        <w:tc>
          <w:tcPr>
            <w:tcW w:w="6097" w:type="dxa"/>
            <w:tcBorders>
              <w:bottom w:val="single" w:sz="8" w:space="0" w:color="000000"/>
            </w:tcBorders>
          </w:tcPr>
          <w:p w14:paraId="3A93B1FB" w14:textId="77777777" w:rsidR="004630FC" w:rsidRDefault="00F65301">
            <w:pPr>
              <w:pStyle w:val="TableParagraph"/>
              <w:spacing w:before="64"/>
              <w:ind w:left="112"/>
            </w:pPr>
            <w:r>
              <w:t>Not an aspiration hazard.</w:t>
            </w:r>
          </w:p>
        </w:tc>
      </w:tr>
      <w:tr w:rsidR="004630FC" w14:paraId="26E57940" w14:textId="77777777">
        <w:trPr>
          <w:trHeight w:val="288"/>
        </w:trPr>
        <w:tc>
          <w:tcPr>
            <w:tcW w:w="4443" w:type="dxa"/>
            <w:tcBorders>
              <w:top w:val="single" w:sz="8" w:space="0" w:color="000000"/>
            </w:tcBorders>
          </w:tcPr>
          <w:p w14:paraId="113705C7" w14:textId="77777777" w:rsidR="004630FC" w:rsidRDefault="00F65301">
            <w:pPr>
              <w:pStyle w:val="TableParagraph"/>
              <w:spacing w:before="2"/>
              <w:ind w:left="36"/>
              <w:rPr>
                <w:b/>
              </w:rPr>
            </w:pPr>
            <w:r>
              <w:rPr>
                <w:b/>
              </w:rPr>
              <w:t>12. Ecological Information</w:t>
            </w:r>
          </w:p>
        </w:tc>
        <w:tc>
          <w:tcPr>
            <w:tcW w:w="6097" w:type="dxa"/>
            <w:tcBorders>
              <w:top w:val="single" w:sz="8" w:space="0" w:color="000000"/>
            </w:tcBorders>
          </w:tcPr>
          <w:p w14:paraId="06E55473" w14:textId="77777777" w:rsidR="004630FC" w:rsidRDefault="004630FC">
            <w:pPr>
              <w:pStyle w:val="TableParagraph"/>
              <w:rPr>
                <w:rFonts w:ascii="Times New Roman"/>
                <w:sz w:val="20"/>
              </w:rPr>
            </w:pPr>
          </w:p>
        </w:tc>
      </w:tr>
      <w:tr w:rsidR="004630FC" w14:paraId="7E931F29" w14:textId="77777777">
        <w:trPr>
          <w:trHeight w:val="493"/>
        </w:trPr>
        <w:tc>
          <w:tcPr>
            <w:tcW w:w="10540" w:type="dxa"/>
            <w:gridSpan w:val="2"/>
          </w:tcPr>
          <w:p w14:paraId="4C694BF0" w14:textId="77777777" w:rsidR="004630FC" w:rsidRDefault="00F65301">
            <w:pPr>
              <w:pStyle w:val="TableParagraph"/>
              <w:spacing w:before="33"/>
              <w:ind w:left="681"/>
              <w:rPr>
                <w:b/>
              </w:rPr>
            </w:pPr>
            <w:r>
              <w:rPr>
                <w:b/>
              </w:rPr>
              <w:t xml:space="preserve">No specific eco-toxicological data and or </w:t>
            </w:r>
            <w:proofErr w:type="spellStart"/>
            <w:r>
              <w:rPr>
                <w:b/>
              </w:rPr>
              <w:t>biodegredation</w:t>
            </w:r>
            <w:proofErr w:type="spellEnd"/>
            <w:r>
              <w:rPr>
                <w:b/>
              </w:rPr>
              <w:t xml:space="preserve"> data has been determined for this preparation.</w:t>
            </w:r>
          </w:p>
        </w:tc>
      </w:tr>
      <w:tr w:rsidR="004630FC" w14:paraId="578E4CC5" w14:textId="77777777">
        <w:trPr>
          <w:trHeight w:val="950"/>
        </w:trPr>
        <w:tc>
          <w:tcPr>
            <w:tcW w:w="4443" w:type="dxa"/>
          </w:tcPr>
          <w:p w14:paraId="6D1F5417" w14:textId="77777777" w:rsidR="004630FC" w:rsidRDefault="00F65301">
            <w:pPr>
              <w:pStyle w:val="TableParagraph"/>
              <w:spacing w:before="207" w:line="261" w:lineRule="auto"/>
              <w:ind w:left="681" w:right="353"/>
              <w:rPr>
                <w:b/>
              </w:rPr>
            </w:pPr>
            <w:r>
              <w:rPr>
                <w:b/>
              </w:rPr>
              <w:t>Ecotoxicity Assessment of Formulation Component (Glycol Ether DB):</w:t>
            </w:r>
          </w:p>
        </w:tc>
        <w:tc>
          <w:tcPr>
            <w:tcW w:w="6097" w:type="dxa"/>
          </w:tcPr>
          <w:p w14:paraId="65E9DB48" w14:textId="77777777" w:rsidR="004630FC" w:rsidRDefault="004630FC">
            <w:pPr>
              <w:pStyle w:val="TableParagraph"/>
              <w:rPr>
                <w:rFonts w:ascii="Times New Roman"/>
              </w:rPr>
            </w:pPr>
          </w:p>
        </w:tc>
      </w:tr>
      <w:tr w:rsidR="004630FC" w14:paraId="0171F0D2" w14:textId="77777777">
        <w:trPr>
          <w:trHeight w:val="508"/>
        </w:trPr>
        <w:tc>
          <w:tcPr>
            <w:tcW w:w="4443" w:type="dxa"/>
          </w:tcPr>
          <w:p w14:paraId="092405D3" w14:textId="77777777" w:rsidR="004630FC" w:rsidRDefault="00F65301">
            <w:pPr>
              <w:pStyle w:val="TableParagraph"/>
              <w:spacing w:before="214"/>
              <w:ind w:left="1327"/>
              <w:rPr>
                <w:b/>
              </w:rPr>
            </w:pPr>
            <w:r>
              <w:rPr>
                <w:b/>
              </w:rPr>
              <w:t>Acute aquatic toxicity:</w:t>
            </w:r>
          </w:p>
        </w:tc>
        <w:tc>
          <w:tcPr>
            <w:tcW w:w="6097" w:type="dxa"/>
          </w:tcPr>
          <w:p w14:paraId="4600247A" w14:textId="77777777" w:rsidR="004630FC" w:rsidRDefault="004630FC">
            <w:pPr>
              <w:pStyle w:val="TableParagraph"/>
              <w:spacing w:before="9"/>
              <w:rPr>
                <w:rFonts w:ascii="Times New Roman"/>
                <w:sz w:val="18"/>
              </w:rPr>
            </w:pPr>
          </w:p>
          <w:p w14:paraId="0E843856" w14:textId="77777777" w:rsidR="004630FC" w:rsidRDefault="00F65301">
            <w:pPr>
              <w:pStyle w:val="TableParagraph"/>
              <w:spacing w:before="1"/>
              <w:ind w:left="112"/>
            </w:pPr>
            <w:r>
              <w:t>Not Classified -- based on acute aquatic toxicity values.</w:t>
            </w:r>
          </w:p>
        </w:tc>
      </w:tr>
      <w:tr w:rsidR="004630FC" w14:paraId="1DE77660" w14:textId="77777777">
        <w:trPr>
          <w:trHeight w:val="500"/>
        </w:trPr>
        <w:tc>
          <w:tcPr>
            <w:tcW w:w="4443" w:type="dxa"/>
          </w:tcPr>
          <w:p w14:paraId="0B3056E6" w14:textId="77777777" w:rsidR="004630FC" w:rsidRDefault="00F65301">
            <w:pPr>
              <w:pStyle w:val="TableParagraph"/>
              <w:spacing w:before="39"/>
              <w:ind w:left="1327"/>
              <w:rPr>
                <w:b/>
              </w:rPr>
            </w:pPr>
            <w:r>
              <w:rPr>
                <w:b/>
              </w:rPr>
              <w:t>Chronic aquatic toxicity:</w:t>
            </w:r>
          </w:p>
        </w:tc>
        <w:tc>
          <w:tcPr>
            <w:tcW w:w="6097" w:type="dxa"/>
          </w:tcPr>
          <w:p w14:paraId="58826848" w14:textId="77777777" w:rsidR="004630FC" w:rsidRDefault="00F65301">
            <w:pPr>
              <w:pStyle w:val="TableParagraph"/>
              <w:spacing w:before="41"/>
              <w:ind w:left="112"/>
            </w:pPr>
            <w:r>
              <w:t>Not Classified -- based on readily biodegradability and low acute toxicity.</w:t>
            </w:r>
          </w:p>
        </w:tc>
      </w:tr>
      <w:tr w:rsidR="004630FC" w14:paraId="00E4BEB9" w14:textId="77777777">
        <w:trPr>
          <w:trHeight w:val="500"/>
        </w:trPr>
        <w:tc>
          <w:tcPr>
            <w:tcW w:w="4443" w:type="dxa"/>
          </w:tcPr>
          <w:p w14:paraId="53B5055C" w14:textId="77777777" w:rsidR="004630FC" w:rsidRDefault="00F65301">
            <w:pPr>
              <w:pStyle w:val="TableParagraph"/>
              <w:spacing w:before="206"/>
              <w:ind w:left="1327"/>
              <w:rPr>
                <w:b/>
              </w:rPr>
            </w:pPr>
            <w:r>
              <w:rPr>
                <w:b/>
              </w:rPr>
              <w:t>Toxicity to fish:</w:t>
            </w:r>
          </w:p>
        </w:tc>
        <w:tc>
          <w:tcPr>
            <w:tcW w:w="6097" w:type="dxa"/>
          </w:tcPr>
          <w:p w14:paraId="629B7502" w14:textId="77777777" w:rsidR="004630FC" w:rsidRDefault="00F65301">
            <w:pPr>
              <w:pStyle w:val="TableParagraph"/>
              <w:spacing w:before="208"/>
              <w:ind w:left="112"/>
            </w:pPr>
            <w:r>
              <w:t>Acute toxicity to fish is very low.</w:t>
            </w:r>
          </w:p>
        </w:tc>
      </w:tr>
      <w:tr w:rsidR="004630FC" w14:paraId="612DA38D" w14:textId="77777777">
        <w:trPr>
          <w:trHeight w:val="637"/>
        </w:trPr>
        <w:tc>
          <w:tcPr>
            <w:tcW w:w="4443" w:type="dxa"/>
          </w:tcPr>
          <w:p w14:paraId="62756F62" w14:textId="77777777" w:rsidR="004630FC" w:rsidRDefault="00F65301">
            <w:pPr>
              <w:pStyle w:val="TableParagraph"/>
              <w:spacing w:before="39" w:line="264" w:lineRule="auto"/>
              <w:ind w:left="1327" w:right="579"/>
              <w:rPr>
                <w:b/>
              </w:rPr>
            </w:pPr>
            <w:r>
              <w:rPr>
                <w:b/>
              </w:rPr>
              <w:t>Toxicity to daphnia and other aquatic invertebrates:</w:t>
            </w:r>
          </w:p>
        </w:tc>
        <w:tc>
          <w:tcPr>
            <w:tcW w:w="6097" w:type="dxa"/>
          </w:tcPr>
          <w:p w14:paraId="4E3EFAF0" w14:textId="77777777" w:rsidR="004630FC" w:rsidRDefault="00F65301">
            <w:pPr>
              <w:pStyle w:val="TableParagraph"/>
              <w:spacing w:before="41"/>
              <w:ind w:left="112"/>
            </w:pPr>
            <w:r>
              <w:t>Acute toxicity to freshwater and marine invertebrates is very low.</w:t>
            </w:r>
          </w:p>
        </w:tc>
      </w:tr>
      <w:tr w:rsidR="004630FC" w14:paraId="2D4A1428" w14:textId="77777777">
        <w:trPr>
          <w:trHeight w:val="363"/>
        </w:trPr>
        <w:tc>
          <w:tcPr>
            <w:tcW w:w="4443" w:type="dxa"/>
          </w:tcPr>
          <w:p w14:paraId="2EE83450" w14:textId="77777777" w:rsidR="004630FC" w:rsidRDefault="00F65301">
            <w:pPr>
              <w:pStyle w:val="TableParagraph"/>
              <w:spacing w:before="69"/>
              <w:ind w:left="1327"/>
              <w:rPr>
                <w:b/>
              </w:rPr>
            </w:pPr>
            <w:r>
              <w:rPr>
                <w:b/>
              </w:rPr>
              <w:t xml:space="preserve">Toxicity </w:t>
            </w:r>
            <w:proofErr w:type="spellStart"/>
            <w:r>
              <w:rPr>
                <w:b/>
              </w:rPr>
              <w:t>ot</w:t>
            </w:r>
            <w:proofErr w:type="spellEnd"/>
            <w:r>
              <w:rPr>
                <w:b/>
              </w:rPr>
              <w:t xml:space="preserve"> algae:</w:t>
            </w:r>
          </w:p>
        </w:tc>
        <w:tc>
          <w:tcPr>
            <w:tcW w:w="6097" w:type="dxa"/>
          </w:tcPr>
          <w:p w14:paraId="1D2B9D9B" w14:textId="77777777" w:rsidR="004630FC" w:rsidRDefault="00F65301">
            <w:pPr>
              <w:pStyle w:val="TableParagraph"/>
              <w:spacing w:before="71"/>
              <w:ind w:left="112"/>
            </w:pPr>
            <w:r>
              <w:t>Acute toxicity to aquatic plants is very low.</w:t>
            </w:r>
          </w:p>
        </w:tc>
      </w:tr>
      <w:tr w:rsidR="004630FC" w14:paraId="61F1E502" w14:textId="77777777">
        <w:trPr>
          <w:trHeight w:val="333"/>
        </w:trPr>
        <w:tc>
          <w:tcPr>
            <w:tcW w:w="4443" w:type="dxa"/>
          </w:tcPr>
          <w:p w14:paraId="0DF41C00" w14:textId="77777777" w:rsidR="004630FC" w:rsidRDefault="00F65301">
            <w:pPr>
              <w:pStyle w:val="TableParagraph"/>
              <w:spacing w:before="39"/>
              <w:ind w:left="1327"/>
              <w:rPr>
                <w:b/>
              </w:rPr>
            </w:pPr>
            <w:r>
              <w:rPr>
                <w:b/>
              </w:rPr>
              <w:t>Toxicity to bacteria:</w:t>
            </w:r>
          </w:p>
        </w:tc>
        <w:tc>
          <w:tcPr>
            <w:tcW w:w="6097" w:type="dxa"/>
          </w:tcPr>
          <w:p w14:paraId="68E2DAD4" w14:textId="77777777" w:rsidR="004630FC" w:rsidRDefault="00F65301">
            <w:pPr>
              <w:pStyle w:val="TableParagraph"/>
              <w:spacing w:before="41"/>
              <w:ind w:left="112"/>
            </w:pPr>
            <w:r>
              <w:t>Low toxicity to sewage microbes.</w:t>
            </w:r>
          </w:p>
        </w:tc>
      </w:tr>
      <w:tr w:rsidR="004630FC" w14:paraId="0AC2AE6D" w14:textId="77777777">
        <w:trPr>
          <w:trHeight w:val="493"/>
        </w:trPr>
        <w:tc>
          <w:tcPr>
            <w:tcW w:w="4443" w:type="dxa"/>
          </w:tcPr>
          <w:p w14:paraId="17EB7072" w14:textId="77777777" w:rsidR="004630FC" w:rsidRDefault="00F65301">
            <w:pPr>
              <w:pStyle w:val="TableParagraph"/>
              <w:spacing w:before="39"/>
              <w:ind w:left="1327"/>
              <w:rPr>
                <w:b/>
              </w:rPr>
            </w:pPr>
            <w:r>
              <w:rPr>
                <w:b/>
              </w:rPr>
              <w:t>Toxicity to fish (chronic toxicity):</w:t>
            </w:r>
          </w:p>
        </w:tc>
        <w:tc>
          <w:tcPr>
            <w:tcW w:w="6097" w:type="dxa"/>
          </w:tcPr>
          <w:p w14:paraId="3E457C69" w14:textId="77777777" w:rsidR="004630FC" w:rsidRDefault="00F65301">
            <w:pPr>
              <w:pStyle w:val="TableParagraph"/>
              <w:spacing w:before="41"/>
              <w:ind w:left="112"/>
            </w:pPr>
            <w:r>
              <w:t>No data available.</w:t>
            </w:r>
          </w:p>
        </w:tc>
      </w:tr>
      <w:tr w:rsidR="004630FC" w14:paraId="10B7472F" w14:textId="77777777">
        <w:trPr>
          <w:trHeight w:val="1109"/>
        </w:trPr>
        <w:tc>
          <w:tcPr>
            <w:tcW w:w="4443" w:type="dxa"/>
          </w:tcPr>
          <w:p w14:paraId="69AA3CC0" w14:textId="77777777" w:rsidR="004630FC" w:rsidRDefault="00F65301">
            <w:pPr>
              <w:pStyle w:val="TableParagraph"/>
              <w:spacing w:before="199" w:line="261" w:lineRule="auto"/>
              <w:ind w:left="1327"/>
              <w:rPr>
                <w:b/>
              </w:rPr>
            </w:pPr>
            <w:r>
              <w:rPr>
                <w:b/>
              </w:rPr>
              <w:t>Toxicity to daphnia and other aquatic invertebrates (chronic toxicity):</w:t>
            </w:r>
          </w:p>
        </w:tc>
        <w:tc>
          <w:tcPr>
            <w:tcW w:w="6097" w:type="dxa"/>
          </w:tcPr>
          <w:p w14:paraId="42E97195" w14:textId="77777777" w:rsidR="004630FC" w:rsidRDefault="00F65301">
            <w:pPr>
              <w:pStyle w:val="TableParagraph"/>
              <w:spacing w:before="201"/>
              <w:ind w:left="112"/>
            </w:pPr>
            <w:r>
              <w:t>No data available.</w:t>
            </w:r>
          </w:p>
        </w:tc>
      </w:tr>
      <w:tr w:rsidR="004630FC" w14:paraId="23D2337F" w14:textId="77777777">
        <w:trPr>
          <w:trHeight w:val="705"/>
        </w:trPr>
        <w:tc>
          <w:tcPr>
            <w:tcW w:w="4443" w:type="dxa"/>
          </w:tcPr>
          <w:p w14:paraId="623298AF" w14:textId="77777777" w:rsidR="004630FC" w:rsidRDefault="00F65301">
            <w:pPr>
              <w:pStyle w:val="TableParagraph"/>
              <w:spacing w:before="105"/>
              <w:ind w:left="1327"/>
              <w:rPr>
                <w:b/>
              </w:rPr>
            </w:pPr>
            <w:r>
              <w:rPr>
                <w:b/>
              </w:rPr>
              <w:t>Persistence and degradability:</w:t>
            </w:r>
          </w:p>
        </w:tc>
        <w:tc>
          <w:tcPr>
            <w:tcW w:w="6097" w:type="dxa"/>
          </w:tcPr>
          <w:p w14:paraId="4A185DC5" w14:textId="77777777" w:rsidR="004630FC" w:rsidRDefault="00F65301">
            <w:pPr>
              <w:pStyle w:val="TableParagraph"/>
              <w:spacing w:before="108" w:line="264" w:lineRule="auto"/>
              <w:ind w:left="112"/>
            </w:pPr>
            <w:r>
              <w:t>Rapidly degradable. 92 % biodegradable (after 28 days in a ready biodegradability test).</w:t>
            </w:r>
          </w:p>
        </w:tc>
      </w:tr>
      <w:tr w:rsidR="004630FC" w14:paraId="4EAFA3A4" w14:textId="77777777">
        <w:trPr>
          <w:trHeight w:val="600"/>
        </w:trPr>
        <w:tc>
          <w:tcPr>
            <w:tcW w:w="4443" w:type="dxa"/>
          </w:tcPr>
          <w:p w14:paraId="520E5C50" w14:textId="77777777" w:rsidR="004630FC" w:rsidRDefault="00F65301">
            <w:pPr>
              <w:pStyle w:val="TableParagraph"/>
              <w:spacing w:before="67"/>
              <w:ind w:left="1327"/>
              <w:rPr>
                <w:b/>
              </w:rPr>
            </w:pPr>
            <w:proofErr w:type="spellStart"/>
            <w:r>
              <w:rPr>
                <w:b/>
              </w:rPr>
              <w:t>Bioaccumulative</w:t>
            </w:r>
            <w:proofErr w:type="spellEnd"/>
            <w:r>
              <w:rPr>
                <w:b/>
              </w:rPr>
              <w:t xml:space="preserve"> potential:</w:t>
            </w:r>
          </w:p>
        </w:tc>
        <w:tc>
          <w:tcPr>
            <w:tcW w:w="6097" w:type="dxa"/>
          </w:tcPr>
          <w:p w14:paraId="0BF8465A" w14:textId="77777777" w:rsidR="004630FC" w:rsidRDefault="00F65301">
            <w:pPr>
              <w:pStyle w:val="TableParagraph"/>
              <w:spacing w:before="41" w:line="280" w:lineRule="atLeast"/>
              <w:ind w:left="112"/>
            </w:pPr>
            <w:r>
              <w:t>This material is not suspected to bioaccumulate. Bioaccumulation factor (BCF):1.4 - 3.2 (Method: QSAR calculated value.)</w:t>
            </w:r>
          </w:p>
        </w:tc>
      </w:tr>
    </w:tbl>
    <w:p w14:paraId="4325A637" w14:textId="77777777" w:rsidR="004630FC" w:rsidRDefault="004630FC">
      <w:pPr>
        <w:spacing w:line="280" w:lineRule="atLeast"/>
        <w:sectPr w:rsidR="004630FC">
          <w:pgSz w:w="12240" w:h="15840"/>
          <w:pgMar w:top="740" w:right="740" w:bottom="360" w:left="620" w:header="0" w:footer="169" w:gutter="0"/>
          <w:cols w:space="720"/>
        </w:sectPr>
      </w:pPr>
    </w:p>
    <w:tbl>
      <w:tblPr>
        <w:tblW w:w="0" w:type="auto"/>
        <w:tblInd w:w="117" w:type="dxa"/>
        <w:tblLayout w:type="fixed"/>
        <w:tblCellMar>
          <w:left w:w="0" w:type="dxa"/>
          <w:right w:w="0" w:type="dxa"/>
        </w:tblCellMar>
        <w:tblLook w:val="01E0" w:firstRow="1" w:lastRow="1" w:firstColumn="1" w:lastColumn="1" w:noHBand="0" w:noVBand="0"/>
      </w:tblPr>
      <w:tblGrid>
        <w:gridCol w:w="2747"/>
        <w:gridCol w:w="1570"/>
        <w:gridCol w:w="6223"/>
      </w:tblGrid>
      <w:tr w:rsidR="004630FC" w14:paraId="72349142" w14:textId="77777777">
        <w:trPr>
          <w:trHeight w:val="750"/>
        </w:trPr>
        <w:tc>
          <w:tcPr>
            <w:tcW w:w="10540" w:type="dxa"/>
            <w:gridSpan w:val="3"/>
          </w:tcPr>
          <w:p w14:paraId="16666B71" w14:textId="77777777" w:rsidR="004630FC" w:rsidRDefault="00F65301">
            <w:pPr>
              <w:pStyle w:val="TableParagraph"/>
              <w:spacing w:line="261" w:lineRule="auto"/>
              <w:ind w:left="681" w:right="6200"/>
              <w:rPr>
                <w:b/>
              </w:rPr>
            </w:pPr>
            <w:r>
              <w:rPr>
                <w:b/>
              </w:rPr>
              <w:lastRenderedPageBreak/>
              <w:t>Ecotoxicity Assessment of Formulation Component (Hydrochloric Acid, inhibited):</w:t>
            </w:r>
          </w:p>
        </w:tc>
      </w:tr>
      <w:tr w:rsidR="004630FC" w14:paraId="5BBBF0CD" w14:textId="77777777">
        <w:trPr>
          <w:trHeight w:val="675"/>
        </w:trPr>
        <w:tc>
          <w:tcPr>
            <w:tcW w:w="4317" w:type="dxa"/>
            <w:gridSpan w:val="2"/>
          </w:tcPr>
          <w:p w14:paraId="65B58E8E" w14:textId="77777777" w:rsidR="004630FC" w:rsidRDefault="004630FC">
            <w:pPr>
              <w:pStyle w:val="TableParagraph"/>
              <w:spacing w:before="3"/>
              <w:rPr>
                <w:rFonts w:ascii="Times New Roman"/>
                <w:sz w:val="19"/>
              </w:rPr>
            </w:pPr>
          </w:p>
          <w:p w14:paraId="012AC7EA" w14:textId="77777777" w:rsidR="004630FC" w:rsidRDefault="00F65301">
            <w:pPr>
              <w:pStyle w:val="TableParagraph"/>
              <w:ind w:left="1327"/>
              <w:rPr>
                <w:b/>
              </w:rPr>
            </w:pPr>
            <w:r>
              <w:rPr>
                <w:b/>
              </w:rPr>
              <w:t>Acute aquatic toxicity:</w:t>
            </w:r>
          </w:p>
        </w:tc>
        <w:tc>
          <w:tcPr>
            <w:tcW w:w="6223" w:type="dxa"/>
          </w:tcPr>
          <w:p w14:paraId="614405D1" w14:textId="77777777" w:rsidR="004630FC" w:rsidRDefault="004630FC">
            <w:pPr>
              <w:pStyle w:val="TableParagraph"/>
              <w:spacing w:before="5"/>
              <w:rPr>
                <w:rFonts w:ascii="Times New Roman"/>
                <w:sz w:val="19"/>
              </w:rPr>
            </w:pPr>
          </w:p>
          <w:p w14:paraId="09A00A68" w14:textId="77777777" w:rsidR="004630FC" w:rsidRDefault="00F65301">
            <w:pPr>
              <w:pStyle w:val="TableParagraph"/>
              <w:ind w:left="238"/>
            </w:pPr>
            <w:r>
              <w:t xml:space="preserve">Fish, </w:t>
            </w:r>
            <w:proofErr w:type="spellStart"/>
            <w:r>
              <w:t>Lepomis</w:t>
            </w:r>
            <w:proofErr w:type="spellEnd"/>
            <w:r>
              <w:t xml:space="preserve"> </w:t>
            </w:r>
            <w:proofErr w:type="spellStart"/>
            <w:r>
              <w:t>macrochirus</w:t>
            </w:r>
            <w:proofErr w:type="spellEnd"/>
            <w:r>
              <w:t xml:space="preserve"> (Bluegill), LC50: pH = 3.25 - 3.5 (96 hours).</w:t>
            </w:r>
          </w:p>
        </w:tc>
      </w:tr>
      <w:tr w:rsidR="004630FC" w14:paraId="641992E4" w14:textId="77777777">
        <w:trPr>
          <w:trHeight w:val="486"/>
        </w:trPr>
        <w:tc>
          <w:tcPr>
            <w:tcW w:w="4317" w:type="dxa"/>
            <w:gridSpan w:val="2"/>
          </w:tcPr>
          <w:p w14:paraId="5411CB14" w14:textId="77777777" w:rsidR="004630FC" w:rsidRDefault="00F65301">
            <w:pPr>
              <w:pStyle w:val="TableParagraph"/>
              <w:spacing w:before="199"/>
              <w:ind w:left="1327"/>
              <w:rPr>
                <w:b/>
              </w:rPr>
            </w:pPr>
            <w:r>
              <w:rPr>
                <w:b/>
              </w:rPr>
              <w:t xml:space="preserve">PVT and </w:t>
            </w:r>
            <w:proofErr w:type="spellStart"/>
            <w:r>
              <w:rPr>
                <w:b/>
              </w:rPr>
              <w:t>vPvB</w:t>
            </w:r>
            <w:proofErr w:type="spellEnd"/>
            <w:r>
              <w:rPr>
                <w:b/>
              </w:rPr>
              <w:t xml:space="preserve"> Assessment:</w:t>
            </w:r>
          </w:p>
        </w:tc>
        <w:tc>
          <w:tcPr>
            <w:tcW w:w="6223" w:type="dxa"/>
          </w:tcPr>
          <w:p w14:paraId="49A8999A" w14:textId="77777777" w:rsidR="004630FC" w:rsidRDefault="00F65301">
            <w:pPr>
              <w:pStyle w:val="TableParagraph"/>
              <w:spacing w:before="201"/>
              <w:ind w:left="238"/>
            </w:pPr>
            <w:r>
              <w:t xml:space="preserve">This product does not contain any PBT or </w:t>
            </w:r>
            <w:proofErr w:type="spellStart"/>
            <w:r>
              <w:t>vPvB</w:t>
            </w:r>
            <w:proofErr w:type="spellEnd"/>
            <w:r>
              <w:t xml:space="preserve"> substances.</w:t>
            </w:r>
          </w:p>
        </w:tc>
      </w:tr>
      <w:tr w:rsidR="004630FC" w14:paraId="359C2D1F" w14:textId="77777777">
        <w:trPr>
          <w:trHeight w:val="2133"/>
        </w:trPr>
        <w:tc>
          <w:tcPr>
            <w:tcW w:w="4317" w:type="dxa"/>
            <w:gridSpan w:val="2"/>
          </w:tcPr>
          <w:p w14:paraId="44252EE3" w14:textId="77777777" w:rsidR="004630FC" w:rsidRDefault="00F65301">
            <w:pPr>
              <w:pStyle w:val="TableParagraph"/>
              <w:spacing w:before="32"/>
              <w:ind w:left="1327"/>
              <w:rPr>
                <w:b/>
              </w:rPr>
            </w:pPr>
            <w:r>
              <w:rPr>
                <w:b/>
              </w:rPr>
              <w:t>Persistence and degradability:</w:t>
            </w:r>
          </w:p>
        </w:tc>
        <w:tc>
          <w:tcPr>
            <w:tcW w:w="6223" w:type="dxa"/>
          </w:tcPr>
          <w:p w14:paraId="6184902E" w14:textId="77777777" w:rsidR="004630FC" w:rsidRDefault="00F65301">
            <w:pPr>
              <w:pStyle w:val="TableParagraph"/>
              <w:spacing w:before="34" w:line="264" w:lineRule="auto"/>
              <w:ind w:left="238" w:right="117"/>
            </w:pPr>
            <w:r>
              <w:t xml:space="preserve">This product is not biodegradable. Hydrochloric acid dissociates completely in water and soil to form chloride ions and hydronium ions. Minerals in the soil will help to neutralize the acid; however, larger or continuous </w:t>
            </w:r>
            <w:proofErr w:type="spellStart"/>
            <w:r>
              <w:t>emmisions</w:t>
            </w:r>
            <w:proofErr w:type="spellEnd"/>
            <w:r>
              <w:t xml:space="preserve"> may lead to the product </w:t>
            </w:r>
            <w:proofErr w:type="spellStart"/>
            <w:r>
              <w:t>traveliing</w:t>
            </w:r>
            <w:proofErr w:type="spellEnd"/>
            <w:r>
              <w:t xml:space="preserve"> into groundwater. As the product travels further into the soil the increased contact raises the pH to make it less acidic. Hydrochloric acid is an inorganic compound and is not biodegradable.</w:t>
            </w:r>
          </w:p>
        </w:tc>
      </w:tr>
      <w:tr w:rsidR="004630FC" w14:paraId="296E7F16" w14:textId="77777777">
        <w:trPr>
          <w:trHeight w:val="477"/>
        </w:trPr>
        <w:tc>
          <w:tcPr>
            <w:tcW w:w="4317" w:type="dxa"/>
            <w:gridSpan w:val="2"/>
          </w:tcPr>
          <w:p w14:paraId="437BD421" w14:textId="77777777" w:rsidR="004630FC" w:rsidRDefault="00F65301">
            <w:pPr>
              <w:pStyle w:val="TableParagraph"/>
              <w:spacing w:before="176"/>
              <w:ind w:left="1327"/>
              <w:rPr>
                <w:b/>
              </w:rPr>
            </w:pPr>
            <w:proofErr w:type="spellStart"/>
            <w:r>
              <w:rPr>
                <w:b/>
              </w:rPr>
              <w:t>Bioaccumulative</w:t>
            </w:r>
            <w:proofErr w:type="spellEnd"/>
            <w:r>
              <w:rPr>
                <w:b/>
              </w:rPr>
              <w:t xml:space="preserve"> potential:</w:t>
            </w:r>
          </w:p>
        </w:tc>
        <w:tc>
          <w:tcPr>
            <w:tcW w:w="6223" w:type="dxa"/>
          </w:tcPr>
          <w:p w14:paraId="0085D5FA" w14:textId="77777777" w:rsidR="004630FC" w:rsidRDefault="00F65301">
            <w:pPr>
              <w:pStyle w:val="TableParagraph"/>
              <w:spacing w:before="178"/>
              <w:ind w:left="238"/>
            </w:pPr>
            <w:r>
              <w:t>This product is not bioaccumulating.</w:t>
            </w:r>
          </w:p>
        </w:tc>
      </w:tr>
      <w:tr w:rsidR="004630FC" w14:paraId="2D55A6DF" w14:textId="77777777">
        <w:trPr>
          <w:trHeight w:val="797"/>
        </w:trPr>
        <w:tc>
          <w:tcPr>
            <w:tcW w:w="10540" w:type="dxa"/>
            <w:gridSpan w:val="3"/>
          </w:tcPr>
          <w:p w14:paraId="0F0E295E" w14:textId="77777777" w:rsidR="004630FC" w:rsidRDefault="00F65301">
            <w:pPr>
              <w:pStyle w:val="TableParagraph"/>
              <w:spacing w:before="47" w:line="261" w:lineRule="auto"/>
              <w:ind w:left="681" w:right="6411"/>
              <w:rPr>
                <w:b/>
              </w:rPr>
            </w:pPr>
            <w:r>
              <w:rPr>
                <w:b/>
              </w:rPr>
              <w:t>Ecotoxicity Assessment of Formulation Component (Nonylphenol, ethoxylated):</w:t>
            </w:r>
          </w:p>
        </w:tc>
      </w:tr>
      <w:tr w:rsidR="004630FC" w14:paraId="1630DD5F" w14:textId="77777777">
        <w:trPr>
          <w:trHeight w:val="1113"/>
        </w:trPr>
        <w:tc>
          <w:tcPr>
            <w:tcW w:w="4317" w:type="dxa"/>
            <w:gridSpan w:val="2"/>
          </w:tcPr>
          <w:p w14:paraId="49EF7F2F" w14:textId="77777777" w:rsidR="004630FC" w:rsidRDefault="004630FC">
            <w:pPr>
              <w:pStyle w:val="TableParagraph"/>
              <w:spacing w:before="3"/>
              <w:rPr>
                <w:rFonts w:ascii="Times New Roman"/>
                <w:sz w:val="19"/>
              </w:rPr>
            </w:pPr>
          </w:p>
          <w:p w14:paraId="03EEF8D2" w14:textId="77777777" w:rsidR="004630FC" w:rsidRDefault="00F65301">
            <w:pPr>
              <w:pStyle w:val="TableParagraph"/>
              <w:ind w:left="1327"/>
              <w:rPr>
                <w:b/>
              </w:rPr>
            </w:pPr>
            <w:r>
              <w:rPr>
                <w:b/>
              </w:rPr>
              <w:t>Acute aquatic toxicity:</w:t>
            </w:r>
          </w:p>
        </w:tc>
        <w:tc>
          <w:tcPr>
            <w:tcW w:w="6223" w:type="dxa"/>
          </w:tcPr>
          <w:p w14:paraId="01CC37B5" w14:textId="77777777" w:rsidR="004630FC" w:rsidRDefault="004630FC">
            <w:pPr>
              <w:pStyle w:val="TableParagraph"/>
              <w:spacing w:before="5"/>
              <w:rPr>
                <w:rFonts w:ascii="Times New Roman"/>
                <w:sz w:val="19"/>
              </w:rPr>
            </w:pPr>
          </w:p>
          <w:p w14:paraId="1281BCB3" w14:textId="77777777" w:rsidR="004630FC" w:rsidRDefault="00F65301">
            <w:pPr>
              <w:pStyle w:val="TableParagraph"/>
              <w:spacing w:line="264" w:lineRule="auto"/>
              <w:ind w:left="238" w:right="117"/>
            </w:pPr>
            <w:r>
              <w:t>Toxic to aquatic life with long lasting effects. Flathead minnow (</w:t>
            </w:r>
            <w:proofErr w:type="spellStart"/>
            <w:r>
              <w:t>Pimephales</w:t>
            </w:r>
            <w:proofErr w:type="spellEnd"/>
            <w:r>
              <w:t xml:space="preserve"> </w:t>
            </w:r>
            <w:proofErr w:type="spellStart"/>
            <w:r>
              <w:t>promelas</w:t>
            </w:r>
            <w:proofErr w:type="spellEnd"/>
            <w:r>
              <w:t>), LC50 = 73 - 96 mg/l, 96 hours, based on Ethylene oxide (CAS#: 75-21-8) a component of formulation.</w:t>
            </w:r>
          </w:p>
        </w:tc>
      </w:tr>
      <w:tr w:rsidR="004630FC" w14:paraId="41231BA4" w14:textId="77777777">
        <w:trPr>
          <w:trHeight w:val="367"/>
        </w:trPr>
        <w:tc>
          <w:tcPr>
            <w:tcW w:w="2747" w:type="dxa"/>
          </w:tcPr>
          <w:p w14:paraId="6BA954C9" w14:textId="77777777" w:rsidR="004630FC" w:rsidRDefault="00F65301">
            <w:pPr>
              <w:pStyle w:val="TableParagraph"/>
              <w:spacing w:before="80"/>
              <w:ind w:right="100"/>
              <w:jc w:val="right"/>
              <w:rPr>
                <w:b/>
              </w:rPr>
            </w:pPr>
            <w:r>
              <w:rPr>
                <w:b/>
              </w:rPr>
              <w:t>Mobility in soil:</w:t>
            </w:r>
          </w:p>
        </w:tc>
        <w:tc>
          <w:tcPr>
            <w:tcW w:w="1570" w:type="dxa"/>
          </w:tcPr>
          <w:p w14:paraId="5A26839A" w14:textId="77777777" w:rsidR="004630FC" w:rsidRDefault="004630FC">
            <w:pPr>
              <w:pStyle w:val="TableParagraph"/>
              <w:rPr>
                <w:rFonts w:ascii="Times New Roman"/>
              </w:rPr>
            </w:pPr>
          </w:p>
        </w:tc>
        <w:tc>
          <w:tcPr>
            <w:tcW w:w="6223" w:type="dxa"/>
          </w:tcPr>
          <w:p w14:paraId="12938A08" w14:textId="77777777" w:rsidR="004630FC" w:rsidRDefault="00F65301">
            <w:pPr>
              <w:pStyle w:val="TableParagraph"/>
              <w:spacing w:before="82"/>
              <w:ind w:left="238"/>
            </w:pPr>
            <w:r>
              <w:t>No data available.</w:t>
            </w:r>
          </w:p>
        </w:tc>
      </w:tr>
      <w:tr w:rsidR="004630FC" w14:paraId="4ACB79C6" w14:textId="77777777">
        <w:trPr>
          <w:trHeight w:val="326"/>
        </w:trPr>
        <w:tc>
          <w:tcPr>
            <w:tcW w:w="4317" w:type="dxa"/>
            <w:gridSpan w:val="2"/>
          </w:tcPr>
          <w:p w14:paraId="7AE82809" w14:textId="77777777" w:rsidR="004630FC" w:rsidRDefault="00F65301">
            <w:pPr>
              <w:pStyle w:val="TableParagraph"/>
              <w:spacing w:before="32"/>
              <w:ind w:left="1327"/>
              <w:rPr>
                <w:b/>
              </w:rPr>
            </w:pPr>
            <w:r>
              <w:rPr>
                <w:b/>
              </w:rPr>
              <w:t>Persistence and degradability:</w:t>
            </w:r>
          </w:p>
        </w:tc>
        <w:tc>
          <w:tcPr>
            <w:tcW w:w="6223" w:type="dxa"/>
          </w:tcPr>
          <w:p w14:paraId="3754C9B8" w14:textId="77777777" w:rsidR="004630FC" w:rsidRDefault="00F65301">
            <w:pPr>
              <w:pStyle w:val="TableParagraph"/>
              <w:spacing w:before="34"/>
              <w:ind w:left="238"/>
            </w:pPr>
            <w:r>
              <w:t>No data is available on the degradability of this product.</w:t>
            </w:r>
          </w:p>
        </w:tc>
      </w:tr>
      <w:tr w:rsidR="004630FC" w14:paraId="086601FF" w14:textId="77777777">
        <w:trPr>
          <w:trHeight w:val="333"/>
        </w:trPr>
        <w:tc>
          <w:tcPr>
            <w:tcW w:w="4317" w:type="dxa"/>
            <w:gridSpan w:val="2"/>
          </w:tcPr>
          <w:p w14:paraId="7B0B8A47" w14:textId="77777777" w:rsidR="004630FC" w:rsidRDefault="00F65301">
            <w:pPr>
              <w:pStyle w:val="TableParagraph"/>
              <w:spacing w:before="39"/>
              <w:ind w:left="1327"/>
              <w:rPr>
                <w:b/>
              </w:rPr>
            </w:pPr>
            <w:proofErr w:type="spellStart"/>
            <w:r>
              <w:rPr>
                <w:b/>
              </w:rPr>
              <w:t>Bioaccumulative</w:t>
            </w:r>
            <w:proofErr w:type="spellEnd"/>
            <w:r>
              <w:rPr>
                <w:b/>
              </w:rPr>
              <w:t xml:space="preserve"> potential:</w:t>
            </w:r>
          </w:p>
        </w:tc>
        <w:tc>
          <w:tcPr>
            <w:tcW w:w="6223" w:type="dxa"/>
          </w:tcPr>
          <w:p w14:paraId="04C4AE79" w14:textId="77777777" w:rsidR="004630FC" w:rsidRDefault="00F65301">
            <w:pPr>
              <w:pStyle w:val="TableParagraph"/>
              <w:spacing w:before="41"/>
              <w:ind w:left="238"/>
            </w:pPr>
            <w:r>
              <w:t>No data available.</w:t>
            </w:r>
          </w:p>
        </w:tc>
      </w:tr>
      <w:tr w:rsidR="004630FC" w14:paraId="3A07B338" w14:textId="77777777">
        <w:trPr>
          <w:trHeight w:val="938"/>
        </w:trPr>
        <w:tc>
          <w:tcPr>
            <w:tcW w:w="4317" w:type="dxa"/>
            <w:gridSpan w:val="2"/>
          </w:tcPr>
          <w:p w14:paraId="4C67434A" w14:textId="77777777" w:rsidR="004630FC" w:rsidRDefault="00F65301">
            <w:pPr>
              <w:pStyle w:val="TableParagraph"/>
              <w:spacing w:before="39" w:line="261" w:lineRule="auto"/>
              <w:ind w:left="681" w:right="227"/>
              <w:rPr>
                <w:b/>
              </w:rPr>
            </w:pPr>
            <w:r>
              <w:rPr>
                <w:b/>
              </w:rPr>
              <w:t>Ecotoxicity Assessment of Formulation Component (Urea):</w:t>
            </w:r>
          </w:p>
        </w:tc>
        <w:tc>
          <w:tcPr>
            <w:tcW w:w="6223" w:type="dxa"/>
          </w:tcPr>
          <w:p w14:paraId="308D5BCE" w14:textId="77777777" w:rsidR="004630FC" w:rsidRDefault="00F65301">
            <w:pPr>
              <w:pStyle w:val="TableParagraph"/>
              <w:spacing w:before="42" w:line="264" w:lineRule="auto"/>
              <w:ind w:left="238" w:right="94"/>
              <w:jc w:val="both"/>
            </w:pPr>
            <w:r>
              <w:t>This component is not classified as environmentally hazardous; however, large or frequent spills can possibly have a harmful or damaging effect on the environment.</w:t>
            </w:r>
          </w:p>
        </w:tc>
      </w:tr>
      <w:tr w:rsidR="004630FC" w14:paraId="3788C2A0" w14:textId="77777777">
        <w:trPr>
          <w:trHeight w:val="396"/>
        </w:trPr>
        <w:tc>
          <w:tcPr>
            <w:tcW w:w="4317" w:type="dxa"/>
            <w:gridSpan w:val="2"/>
          </w:tcPr>
          <w:p w14:paraId="54734CD3" w14:textId="77777777" w:rsidR="004630FC" w:rsidRDefault="00F65301">
            <w:pPr>
              <w:pStyle w:val="TableParagraph"/>
              <w:spacing w:before="87"/>
              <w:ind w:left="1327"/>
              <w:rPr>
                <w:b/>
              </w:rPr>
            </w:pPr>
            <w:r>
              <w:rPr>
                <w:b/>
              </w:rPr>
              <w:t>Acute aquatic toxicity:</w:t>
            </w:r>
          </w:p>
        </w:tc>
        <w:tc>
          <w:tcPr>
            <w:tcW w:w="6223" w:type="dxa"/>
          </w:tcPr>
          <w:p w14:paraId="6657208E" w14:textId="77777777" w:rsidR="004630FC" w:rsidRDefault="00F65301">
            <w:pPr>
              <w:pStyle w:val="TableParagraph"/>
              <w:spacing w:before="89"/>
              <w:ind w:left="238"/>
            </w:pPr>
            <w:r>
              <w:t>Water Flea (Daphnia magna), EC50 = 3910 mg/l, 48 hours.</w:t>
            </w:r>
          </w:p>
        </w:tc>
      </w:tr>
      <w:tr w:rsidR="004630FC" w14:paraId="02FA8998" w14:textId="77777777">
        <w:trPr>
          <w:trHeight w:val="340"/>
        </w:trPr>
        <w:tc>
          <w:tcPr>
            <w:tcW w:w="2747" w:type="dxa"/>
          </w:tcPr>
          <w:p w14:paraId="149F4234" w14:textId="77777777" w:rsidR="004630FC" w:rsidRDefault="00F65301">
            <w:pPr>
              <w:pStyle w:val="TableParagraph"/>
              <w:spacing w:before="53"/>
              <w:ind w:right="100"/>
              <w:jc w:val="right"/>
              <w:rPr>
                <w:b/>
              </w:rPr>
            </w:pPr>
            <w:r>
              <w:rPr>
                <w:b/>
              </w:rPr>
              <w:t>Mobility in soil:</w:t>
            </w:r>
          </w:p>
        </w:tc>
        <w:tc>
          <w:tcPr>
            <w:tcW w:w="1570" w:type="dxa"/>
          </w:tcPr>
          <w:p w14:paraId="3CBB82B5" w14:textId="77777777" w:rsidR="004630FC" w:rsidRDefault="004630FC">
            <w:pPr>
              <w:pStyle w:val="TableParagraph"/>
              <w:rPr>
                <w:rFonts w:ascii="Times New Roman"/>
              </w:rPr>
            </w:pPr>
          </w:p>
        </w:tc>
        <w:tc>
          <w:tcPr>
            <w:tcW w:w="6223" w:type="dxa"/>
          </w:tcPr>
          <w:p w14:paraId="00922DFA" w14:textId="77777777" w:rsidR="004630FC" w:rsidRDefault="00F65301">
            <w:pPr>
              <w:pStyle w:val="TableParagraph"/>
              <w:spacing w:before="56"/>
              <w:ind w:left="238"/>
            </w:pPr>
            <w:r>
              <w:t>This product is water soluble and may spread in water systems.</w:t>
            </w:r>
          </w:p>
        </w:tc>
      </w:tr>
      <w:tr w:rsidR="004630FC" w14:paraId="7A0CA24C" w14:textId="77777777">
        <w:trPr>
          <w:trHeight w:val="326"/>
        </w:trPr>
        <w:tc>
          <w:tcPr>
            <w:tcW w:w="4317" w:type="dxa"/>
            <w:gridSpan w:val="2"/>
          </w:tcPr>
          <w:p w14:paraId="607D416B" w14:textId="77777777" w:rsidR="004630FC" w:rsidRDefault="00F65301">
            <w:pPr>
              <w:pStyle w:val="TableParagraph"/>
              <w:spacing w:before="32"/>
              <w:ind w:left="1327"/>
              <w:rPr>
                <w:b/>
              </w:rPr>
            </w:pPr>
            <w:r>
              <w:rPr>
                <w:b/>
              </w:rPr>
              <w:t>Persistence and degradability:</w:t>
            </w:r>
          </w:p>
        </w:tc>
        <w:tc>
          <w:tcPr>
            <w:tcW w:w="6223" w:type="dxa"/>
          </w:tcPr>
          <w:p w14:paraId="404389DC" w14:textId="77777777" w:rsidR="004630FC" w:rsidRDefault="00F65301">
            <w:pPr>
              <w:pStyle w:val="TableParagraph"/>
              <w:spacing w:before="34"/>
              <w:ind w:left="238"/>
            </w:pPr>
            <w:r>
              <w:t>No data is available on the degradability of this product.</w:t>
            </w:r>
          </w:p>
        </w:tc>
      </w:tr>
      <w:tr w:rsidR="004630FC" w14:paraId="70D5C4A2" w14:textId="77777777">
        <w:trPr>
          <w:trHeight w:val="350"/>
        </w:trPr>
        <w:tc>
          <w:tcPr>
            <w:tcW w:w="4317" w:type="dxa"/>
            <w:gridSpan w:val="2"/>
            <w:tcBorders>
              <w:bottom w:val="single" w:sz="8" w:space="0" w:color="000000"/>
            </w:tcBorders>
          </w:tcPr>
          <w:p w14:paraId="51BB3498" w14:textId="77777777" w:rsidR="004630FC" w:rsidRDefault="00F65301">
            <w:pPr>
              <w:pStyle w:val="TableParagraph"/>
              <w:spacing w:before="39"/>
              <w:ind w:left="1327"/>
              <w:rPr>
                <w:b/>
              </w:rPr>
            </w:pPr>
            <w:proofErr w:type="spellStart"/>
            <w:r>
              <w:rPr>
                <w:b/>
              </w:rPr>
              <w:t>Bioaccumulative</w:t>
            </w:r>
            <w:proofErr w:type="spellEnd"/>
            <w:r>
              <w:rPr>
                <w:b/>
              </w:rPr>
              <w:t xml:space="preserve"> potential:</w:t>
            </w:r>
          </w:p>
        </w:tc>
        <w:tc>
          <w:tcPr>
            <w:tcW w:w="6223" w:type="dxa"/>
            <w:tcBorders>
              <w:bottom w:val="single" w:sz="8" w:space="0" w:color="000000"/>
            </w:tcBorders>
          </w:tcPr>
          <w:p w14:paraId="15DD9625" w14:textId="77777777" w:rsidR="004630FC" w:rsidRDefault="00F65301">
            <w:pPr>
              <w:pStyle w:val="TableParagraph"/>
              <w:spacing w:before="41"/>
              <w:ind w:left="238"/>
            </w:pPr>
            <w:r>
              <w:t>No data available.</w:t>
            </w:r>
          </w:p>
        </w:tc>
      </w:tr>
      <w:tr w:rsidR="004630FC" w14:paraId="71B32873" w14:textId="77777777">
        <w:trPr>
          <w:trHeight w:val="288"/>
        </w:trPr>
        <w:tc>
          <w:tcPr>
            <w:tcW w:w="2747" w:type="dxa"/>
            <w:tcBorders>
              <w:top w:val="single" w:sz="8" w:space="0" w:color="000000"/>
            </w:tcBorders>
          </w:tcPr>
          <w:p w14:paraId="53E567B9" w14:textId="77777777" w:rsidR="004630FC" w:rsidRDefault="00F65301">
            <w:pPr>
              <w:pStyle w:val="TableParagraph"/>
              <w:spacing w:before="2"/>
              <w:ind w:left="36"/>
              <w:rPr>
                <w:b/>
              </w:rPr>
            </w:pPr>
            <w:r>
              <w:rPr>
                <w:b/>
              </w:rPr>
              <w:t>13. Disposal Considerations</w:t>
            </w:r>
          </w:p>
        </w:tc>
        <w:tc>
          <w:tcPr>
            <w:tcW w:w="1570" w:type="dxa"/>
            <w:tcBorders>
              <w:top w:val="single" w:sz="8" w:space="0" w:color="000000"/>
            </w:tcBorders>
          </w:tcPr>
          <w:p w14:paraId="22C8FB33" w14:textId="77777777" w:rsidR="004630FC" w:rsidRDefault="004630FC">
            <w:pPr>
              <w:pStyle w:val="TableParagraph"/>
              <w:rPr>
                <w:rFonts w:ascii="Times New Roman"/>
                <w:sz w:val="20"/>
              </w:rPr>
            </w:pPr>
          </w:p>
        </w:tc>
        <w:tc>
          <w:tcPr>
            <w:tcW w:w="6223" w:type="dxa"/>
            <w:tcBorders>
              <w:top w:val="single" w:sz="8" w:space="0" w:color="000000"/>
            </w:tcBorders>
          </w:tcPr>
          <w:p w14:paraId="1359A8F3" w14:textId="77777777" w:rsidR="004630FC" w:rsidRDefault="004630FC">
            <w:pPr>
              <w:pStyle w:val="TableParagraph"/>
              <w:rPr>
                <w:rFonts w:ascii="Times New Roman"/>
                <w:sz w:val="20"/>
              </w:rPr>
            </w:pPr>
          </w:p>
        </w:tc>
      </w:tr>
      <w:tr w:rsidR="004630FC" w14:paraId="0391F0CC" w14:textId="77777777">
        <w:trPr>
          <w:trHeight w:val="1955"/>
        </w:trPr>
        <w:tc>
          <w:tcPr>
            <w:tcW w:w="2747" w:type="dxa"/>
            <w:tcBorders>
              <w:bottom w:val="single" w:sz="8" w:space="0" w:color="000000"/>
            </w:tcBorders>
          </w:tcPr>
          <w:p w14:paraId="0123AA22" w14:textId="77777777" w:rsidR="004630FC" w:rsidRDefault="00F65301">
            <w:pPr>
              <w:pStyle w:val="TableParagraph"/>
              <w:spacing w:before="33"/>
              <w:ind w:left="681"/>
              <w:rPr>
                <w:b/>
              </w:rPr>
            </w:pPr>
            <w:r>
              <w:rPr>
                <w:b/>
              </w:rPr>
              <w:t>Disposal Methods</w:t>
            </w:r>
          </w:p>
        </w:tc>
        <w:tc>
          <w:tcPr>
            <w:tcW w:w="7793" w:type="dxa"/>
            <w:gridSpan w:val="2"/>
            <w:tcBorders>
              <w:bottom w:val="single" w:sz="8" w:space="0" w:color="000000"/>
            </w:tcBorders>
          </w:tcPr>
          <w:p w14:paraId="5042929F" w14:textId="77777777" w:rsidR="004630FC" w:rsidRDefault="00F65301">
            <w:pPr>
              <w:pStyle w:val="TableParagraph"/>
              <w:spacing w:before="36" w:line="264" w:lineRule="auto"/>
              <w:ind w:left="517" w:right="85"/>
            </w:pPr>
            <w:r>
              <w:t>Emptied container may retain product residue. Dispose of this product and its uncleaned container as hazardous waste or in a special waste collection point. Do not allow this product to drain into ponds, waterways, ditches, sewers, or potential water supplies.</w:t>
            </w:r>
          </w:p>
          <w:p w14:paraId="24FFC76A" w14:textId="77777777" w:rsidR="004630FC" w:rsidRDefault="00F65301">
            <w:pPr>
              <w:pStyle w:val="TableParagraph"/>
              <w:spacing w:before="2" w:line="264" w:lineRule="auto"/>
              <w:ind w:left="517" w:right="85"/>
            </w:pPr>
            <w:r>
              <w:t>Dispose of this product observing all applicable International, Federal, Provincial, Regional, State, Local, and Municipal regulations. Local disposal regulations vary by location.</w:t>
            </w:r>
          </w:p>
        </w:tc>
      </w:tr>
      <w:tr w:rsidR="004630FC" w14:paraId="7003E34A" w14:textId="77777777">
        <w:trPr>
          <w:trHeight w:val="288"/>
        </w:trPr>
        <w:tc>
          <w:tcPr>
            <w:tcW w:w="2747" w:type="dxa"/>
            <w:tcBorders>
              <w:top w:val="single" w:sz="8" w:space="0" w:color="000000"/>
            </w:tcBorders>
          </w:tcPr>
          <w:p w14:paraId="10CF79EF" w14:textId="77777777" w:rsidR="004630FC" w:rsidRDefault="00F65301">
            <w:pPr>
              <w:pStyle w:val="TableParagraph"/>
              <w:spacing w:before="2"/>
              <w:ind w:left="36"/>
              <w:rPr>
                <w:b/>
              </w:rPr>
            </w:pPr>
            <w:r>
              <w:rPr>
                <w:b/>
              </w:rPr>
              <w:t>14. Transport Information</w:t>
            </w:r>
          </w:p>
        </w:tc>
        <w:tc>
          <w:tcPr>
            <w:tcW w:w="1570" w:type="dxa"/>
            <w:tcBorders>
              <w:top w:val="single" w:sz="8" w:space="0" w:color="000000"/>
            </w:tcBorders>
          </w:tcPr>
          <w:p w14:paraId="028585AB" w14:textId="77777777" w:rsidR="004630FC" w:rsidRDefault="004630FC">
            <w:pPr>
              <w:pStyle w:val="TableParagraph"/>
              <w:rPr>
                <w:rFonts w:ascii="Times New Roman"/>
                <w:sz w:val="20"/>
              </w:rPr>
            </w:pPr>
          </w:p>
        </w:tc>
        <w:tc>
          <w:tcPr>
            <w:tcW w:w="6223" w:type="dxa"/>
            <w:tcBorders>
              <w:top w:val="single" w:sz="8" w:space="0" w:color="000000"/>
            </w:tcBorders>
          </w:tcPr>
          <w:p w14:paraId="57659B4E" w14:textId="77777777" w:rsidR="004630FC" w:rsidRDefault="004630FC">
            <w:pPr>
              <w:pStyle w:val="TableParagraph"/>
              <w:rPr>
                <w:rFonts w:ascii="Times New Roman"/>
                <w:sz w:val="20"/>
              </w:rPr>
            </w:pPr>
          </w:p>
        </w:tc>
      </w:tr>
      <w:tr w:rsidR="004630FC" w14:paraId="1FB1E94A" w14:textId="77777777">
        <w:trPr>
          <w:trHeight w:val="567"/>
        </w:trPr>
        <w:tc>
          <w:tcPr>
            <w:tcW w:w="4317" w:type="dxa"/>
            <w:gridSpan w:val="2"/>
          </w:tcPr>
          <w:p w14:paraId="60338A90" w14:textId="77777777" w:rsidR="004630FC" w:rsidRDefault="00F65301">
            <w:pPr>
              <w:pStyle w:val="TableParagraph"/>
              <w:spacing w:before="33"/>
              <w:ind w:left="1327"/>
              <w:rPr>
                <w:b/>
              </w:rPr>
            </w:pPr>
            <w:r>
              <w:rPr>
                <w:b/>
              </w:rPr>
              <w:t>US DOT Proper Shipping Name:</w:t>
            </w:r>
          </w:p>
        </w:tc>
        <w:tc>
          <w:tcPr>
            <w:tcW w:w="6223" w:type="dxa"/>
          </w:tcPr>
          <w:p w14:paraId="345799BE" w14:textId="77777777" w:rsidR="004630FC" w:rsidRDefault="00F65301">
            <w:pPr>
              <w:pStyle w:val="TableParagraph"/>
              <w:spacing w:before="8" w:line="280" w:lineRule="atLeast"/>
              <w:ind w:left="238"/>
            </w:pPr>
            <w:r>
              <w:t xml:space="preserve">UN3264, Corrosive liquid, acidic, inorganic, </w:t>
            </w:r>
            <w:proofErr w:type="spellStart"/>
            <w:r>
              <w:t>n.o.s</w:t>
            </w:r>
            <w:proofErr w:type="spellEnd"/>
            <w:r>
              <w:t>., (contains hydrochloric acid), PG III, Class 1.4C.</w:t>
            </w:r>
          </w:p>
        </w:tc>
      </w:tr>
    </w:tbl>
    <w:p w14:paraId="074F7881" w14:textId="77777777" w:rsidR="004630FC" w:rsidRDefault="004630FC">
      <w:pPr>
        <w:spacing w:line="280" w:lineRule="atLeast"/>
        <w:sectPr w:rsidR="004630FC">
          <w:footerReference w:type="default" r:id="rId11"/>
          <w:pgSz w:w="12240" w:h="15840"/>
          <w:pgMar w:top="740" w:right="740" w:bottom="360" w:left="620" w:header="0" w:footer="169" w:gutter="0"/>
          <w:pgNumType w:start="10"/>
          <w:cols w:space="720"/>
        </w:sectPr>
      </w:pPr>
    </w:p>
    <w:tbl>
      <w:tblPr>
        <w:tblW w:w="0" w:type="auto"/>
        <w:tblInd w:w="117" w:type="dxa"/>
        <w:tblLayout w:type="fixed"/>
        <w:tblCellMar>
          <w:left w:w="0" w:type="dxa"/>
          <w:right w:w="0" w:type="dxa"/>
        </w:tblCellMar>
        <w:tblLook w:val="01E0" w:firstRow="1" w:lastRow="1" w:firstColumn="1" w:lastColumn="1" w:noHBand="0" w:noVBand="0"/>
      </w:tblPr>
      <w:tblGrid>
        <w:gridCol w:w="4512"/>
        <w:gridCol w:w="6028"/>
      </w:tblGrid>
      <w:tr w:rsidR="004630FC" w14:paraId="34EC8123" w14:textId="77777777">
        <w:trPr>
          <w:trHeight w:val="288"/>
        </w:trPr>
        <w:tc>
          <w:tcPr>
            <w:tcW w:w="4512" w:type="dxa"/>
            <w:tcBorders>
              <w:top w:val="single" w:sz="8" w:space="0" w:color="000000"/>
            </w:tcBorders>
          </w:tcPr>
          <w:p w14:paraId="0ECE9E52" w14:textId="77777777" w:rsidR="004630FC" w:rsidRDefault="00F65301">
            <w:pPr>
              <w:pStyle w:val="TableParagraph"/>
              <w:spacing w:before="2"/>
              <w:ind w:left="36"/>
              <w:rPr>
                <w:b/>
              </w:rPr>
            </w:pPr>
            <w:r>
              <w:rPr>
                <w:b/>
              </w:rPr>
              <w:lastRenderedPageBreak/>
              <w:t>15. Regulatory Information</w:t>
            </w:r>
          </w:p>
        </w:tc>
        <w:tc>
          <w:tcPr>
            <w:tcW w:w="6028" w:type="dxa"/>
            <w:tcBorders>
              <w:top w:val="single" w:sz="8" w:space="0" w:color="000000"/>
            </w:tcBorders>
          </w:tcPr>
          <w:p w14:paraId="279C5EC5" w14:textId="77777777" w:rsidR="004630FC" w:rsidRDefault="004630FC">
            <w:pPr>
              <w:pStyle w:val="TableParagraph"/>
              <w:rPr>
                <w:rFonts w:ascii="Times New Roman"/>
                <w:sz w:val="20"/>
              </w:rPr>
            </w:pPr>
          </w:p>
        </w:tc>
      </w:tr>
      <w:tr w:rsidR="004630FC" w14:paraId="3FBF3B13" w14:textId="77777777">
        <w:trPr>
          <w:trHeight w:val="327"/>
        </w:trPr>
        <w:tc>
          <w:tcPr>
            <w:tcW w:w="4512" w:type="dxa"/>
          </w:tcPr>
          <w:p w14:paraId="7022DFD2" w14:textId="77777777" w:rsidR="004630FC" w:rsidRDefault="00F65301">
            <w:pPr>
              <w:pStyle w:val="TableParagraph"/>
              <w:spacing w:before="33"/>
              <w:ind w:left="681"/>
              <w:rPr>
                <w:b/>
              </w:rPr>
            </w:pPr>
            <w:r>
              <w:rPr>
                <w:b/>
              </w:rPr>
              <w:t>TSCA Status</w:t>
            </w:r>
          </w:p>
        </w:tc>
        <w:tc>
          <w:tcPr>
            <w:tcW w:w="6028" w:type="dxa"/>
          </w:tcPr>
          <w:p w14:paraId="04F17FC4" w14:textId="77777777" w:rsidR="004630FC" w:rsidRDefault="00F65301">
            <w:pPr>
              <w:pStyle w:val="TableParagraph"/>
              <w:spacing w:before="35"/>
              <w:ind w:left="43"/>
            </w:pPr>
            <w:r>
              <w:t>All components of this product formulation are listed.</w:t>
            </w:r>
          </w:p>
        </w:tc>
      </w:tr>
      <w:tr w:rsidR="004630FC" w14:paraId="4AB9C699" w14:textId="77777777">
        <w:trPr>
          <w:trHeight w:val="639"/>
        </w:trPr>
        <w:tc>
          <w:tcPr>
            <w:tcW w:w="4512" w:type="dxa"/>
          </w:tcPr>
          <w:p w14:paraId="264A1C93" w14:textId="77777777" w:rsidR="004630FC" w:rsidRDefault="00F65301">
            <w:pPr>
              <w:pStyle w:val="TableParagraph"/>
              <w:spacing w:before="39"/>
              <w:ind w:left="681"/>
              <w:rPr>
                <w:b/>
              </w:rPr>
            </w:pPr>
            <w:r>
              <w:rPr>
                <w:b/>
              </w:rPr>
              <w:t>RCRA Status</w:t>
            </w:r>
          </w:p>
        </w:tc>
        <w:tc>
          <w:tcPr>
            <w:tcW w:w="6028" w:type="dxa"/>
          </w:tcPr>
          <w:p w14:paraId="0436F09F" w14:textId="77777777" w:rsidR="004630FC" w:rsidRDefault="00F65301">
            <w:pPr>
              <w:pStyle w:val="TableParagraph"/>
              <w:spacing w:before="41" w:line="264" w:lineRule="auto"/>
              <w:ind w:left="43"/>
            </w:pPr>
            <w:r>
              <w:t>A solid waste that exhibits the characteristic of corrosivity has the EPA Hazardous Waste Number of D002 (corrosive waste).</w:t>
            </w:r>
          </w:p>
        </w:tc>
      </w:tr>
      <w:tr w:rsidR="004630FC" w14:paraId="6A58B15B" w14:textId="77777777">
        <w:trPr>
          <w:trHeight w:val="679"/>
        </w:trPr>
        <w:tc>
          <w:tcPr>
            <w:tcW w:w="4512" w:type="dxa"/>
          </w:tcPr>
          <w:p w14:paraId="5404B652" w14:textId="77777777" w:rsidR="004630FC" w:rsidRDefault="00F65301">
            <w:pPr>
              <w:pStyle w:val="TableParagraph"/>
              <w:spacing w:before="67" w:line="261" w:lineRule="auto"/>
              <w:ind w:left="681" w:right="81"/>
              <w:rPr>
                <w:b/>
              </w:rPr>
            </w:pPr>
            <w:r>
              <w:rPr>
                <w:b/>
              </w:rPr>
              <w:t>CERCLA Section 102(a) (Section 112, Clean Air Act) Status:</w:t>
            </w:r>
          </w:p>
        </w:tc>
        <w:tc>
          <w:tcPr>
            <w:tcW w:w="6028" w:type="dxa"/>
          </w:tcPr>
          <w:p w14:paraId="53D3405A" w14:textId="77777777" w:rsidR="004630FC" w:rsidRDefault="00F65301">
            <w:pPr>
              <w:pStyle w:val="TableParagraph"/>
              <w:spacing w:before="69"/>
              <w:ind w:left="43"/>
            </w:pPr>
            <w:r>
              <w:t>The following components of this formulation are listed:</w:t>
            </w:r>
          </w:p>
        </w:tc>
      </w:tr>
      <w:tr w:rsidR="004630FC" w14:paraId="3B265CDE" w14:textId="77777777">
        <w:trPr>
          <w:trHeight w:val="491"/>
        </w:trPr>
        <w:tc>
          <w:tcPr>
            <w:tcW w:w="4512" w:type="dxa"/>
          </w:tcPr>
          <w:p w14:paraId="6798E924" w14:textId="77777777" w:rsidR="004630FC" w:rsidRDefault="004630FC">
            <w:pPr>
              <w:pStyle w:val="TableParagraph"/>
              <w:rPr>
                <w:rFonts w:ascii="Times New Roman"/>
              </w:rPr>
            </w:pPr>
          </w:p>
        </w:tc>
        <w:tc>
          <w:tcPr>
            <w:tcW w:w="6028" w:type="dxa"/>
          </w:tcPr>
          <w:p w14:paraId="7034F84C" w14:textId="77777777" w:rsidR="004630FC" w:rsidRDefault="00F65301">
            <w:pPr>
              <w:pStyle w:val="TableParagraph"/>
              <w:spacing w:before="39"/>
              <w:ind w:left="46"/>
              <w:rPr>
                <w:rFonts w:ascii="Calibri"/>
              </w:rPr>
            </w:pPr>
            <w:r>
              <w:rPr>
                <w:rFonts w:ascii="Calibri"/>
              </w:rPr>
              <w:t>Glycol Ether DB (2-(2-Butoxyethoxy) ethanol) (CAS 112-34-5)</w:t>
            </w:r>
          </w:p>
        </w:tc>
      </w:tr>
      <w:tr w:rsidR="004630FC" w14:paraId="658796B3" w14:textId="77777777">
        <w:trPr>
          <w:trHeight w:val="428"/>
        </w:trPr>
        <w:tc>
          <w:tcPr>
            <w:tcW w:w="4512" w:type="dxa"/>
          </w:tcPr>
          <w:p w14:paraId="49C581CC" w14:textId="77777777" w:rsidR="004630FC" w:rsidRDefault="004630FC">
            <w:pPr>
              <w:pStyle w:val="TableParagraph"/>
              <w:rPr>
                <w:rFonts w:ascii="Times New Roman"/>
              </w:rPr>
            </w:pPr>
          </w:p>
        </w:tc>
        <w:tc>
          <w:tcPr>
            <w:tcW w:w="6028" w:type="dxa"/>
          </w:tcPr>
          <w:p w14:paraId="39113E16" w14:textId="77777777" w:rsidR="004630FC" w:rsidRDefault="00F65301">
            <w:pPr>
              <w:pStyle w:val="TableParagraph"/>
              <w:spacing w:before="143" w:line="265" w:lineRule="exact"/>
              <w:ind w:left="46"/>
              <w:rPr>
                <w:rFonts w:ascii="Calibri"/>
              </w:rPr>
            </w:pPr>
            <w:r>
              <w:rPr>
                <w:rFonts w:ascii="Calibri"/>
              </w:rPr>
              <w:t>Hydrochloric Acid (CAS# 7647-01-0)</w:t>
            </w:r>
          </w:p>
        </w:tc>
      </w:tr>
      <w:tr w:rsidR="004630FC" w14:paraId="4A90A594" w14:textId="77777777">
        <w:trPr>
          <w:trHeight w:val="604"/>
        </w:trPr>
        <w:tc>
          <w:tcPr>
            <w:tcW w:w="4512" w:type="dxa"/>
          </w:tcPr>
          <w:p w14:paraId="1DAD4086" w14:textId="77777777" w:rsidR="004630FC" w:rsidRDefault="00F65301">
            <w:pPr>
              <w:pStyle w:val="TableParagraph"/>
              <w:spacing w:before="20" w:line="261" w:lineRule="auto"/>
              <w:ind w:left="681" w:right="694"/>
              <w:rPr>
                <w:b/>
              </w:rPr>
            </w:pPr>
            <w:r>
              <w:rPr>
                <w:b/>
              </w:rPr>
              <w:t>Superfund Amendments and Reauthorization Act (SARA) of 1986:</w:t>
            </w:r>
          </w:p>
        </w:tc>
        <w:tc>
          <w:tcPr>
            <w:tcW w:w="6028" w:type="dxa"/>
          </w:tcPr>
          <w:p w14:paraId="1A9112F3" w14:textId="77777777" w:rsidR="004630FC" w:rsidRDefault="004630FC">
            <w:pPr>
              <w:pStyle w:val="TableParagraph"/>
              <w:rPr>
                <w:rFonts w:ascii="Times New Roman"/>
              </w:rPr>
            </w:pPr>
          </w:p>
        </w:tc>
      </w:tr>
      <w:tr w:rsidR="004630FC" w14:paraId="3E7D347D" w14:textId="77777777">
        <w:trPr>
          <w:trHeight w:val="663"/>
        </w:trPr>
        <w:tc>
          <w:tcPr>
            <w:tcW w:w="4512" w:type="dxa"/>
          </w:tcPr>
          <w:p w14:paraId="2A2D0C8A" w14:textId="77777777" w:rsidR="004630FC" w:rsidRDefault="00F65301">
            <w:pPr>
              <w:pStyle w:val="TableParagraph"/>
              <w:spacing w:before="55"/>
              <w:ind w:left="1327"/>
              <w:rPr>
                <w:b/>
              </w:rPr>
            </w:pPr>
            <w:r>
              <w:rPr>
                <w:b/>
              </w:rPr>
              <w:t>Hazard Categories:</w:t>
            </w:r>
          </w:p>
        </w:tc>
        <w:tc>
          <w:tcPr>
            <w:tcW w:w="6028" w:type="dxa"/>
          </w:tcPr>
          <w:p w14:paraId="1D46C195" w14:textId="77777777" w:rsidR="004630FC" w:rsidRDefault="00F65301">
            <w:pPr>
              <w:pStyle w:val="TableParagraph"/>
              <w:spacing w:before="57" w:line="264" w:lineRule="auto"/>
              <w:ind w:left="43" w:right="78"/>
            </w:pPr>
            <w:r>
              <w:t>Immediate Hazard - Yes, per components Nonylphenol, Ethoxylated; Glycol Ether, DB, hydrochloric acid.</w:t>
            </w:r>
          </w:p>
        </w:tc>
      </w:tr>
      <w:tr w:rsidR="004630FC" w14:paraId="7E2B759C" w14:textId="77777777">
        <w:trPr>
          <w:trHeight w:val="368"/>
        </w:trPr>
        <w:tc>
          <w:tcPr>
            <w:tcW w:w="4512" w:type="dxa"/>
          </w:tcPr>
          <w:p w14:paraId="64538490" w14:textId="77777777" w:rsidR="004630FC" w:rsidRDefault="004630FC">
            <w:pPr>
              <w:pStyle w:val="TableParagraph"/>
              <w:rPr>
                <w:rFonts w:ascii="Times New Roman"/>
              </w:rPr>
            </w:pPr>
          </w:p>
        </w:tc>
        <w:tc>
          <w:tcPr>
            <w:tcW w:w="6028" w:type="dxa"/>
          </w:tcPr>
          <w:p w14:paraId="73116A64" w14:textId="77777777" w:rsidR="004630FC" w:rsidRDefault="00F65301">
            <w:pPr>
              <w:pStyle w:val="TableParagraph"/>
              <w:spacing w:before="75"/>
              <w:ind w:left="43"/>
            </w:pPr>
            <w:r>
              <w:t>Delayed Hazard - No</w:t>
            </w:r>
          </w:p>
        </w:tc>
      </w:tr>
      <w:tr w:rsidR="004630FC" w14:paraId="69828BFF" w14:textId="77777777">
        <w:trPr>
          <w:trHeight w:val="333"/>
        </w:trPr>
        <w:tc>
          <w:tcPr>
            <w:tcW w:w="4512" w:type="dxa"/>
          </w:tcPr>
          <w:p w14:paraId="644BE877" w14:textId="77777777" w:rsidR="004630FC" w:rsidRDefault="004630FC">
            <w:pPr>
              <w:pStyle w:val="TableParagraph"/>
              <w:rPr>
                <w:rFonts w:ascii="Times New Roman"/>
              </w:rPr>
            </w:pPr>
          </w:p>
        </w:tc>
        <w:tc>
          <w:tcPr>
            <w:tcW w:w="6028" w:type="dxa"/>
          </w:tcPr>
          <w:p w14:paraId="4F2214BE" w14:textId="77777777" w:rsidR="004630FC" w:rsidRDefault="00F65301">
            <w:pPr>
              <w:pStyle w:val="TableParagraph"/>
              <w:spacing w:before="40"/>
              <w:ind w:left="43"/>
            </w:pPr>
            <w:r>
              <w:t>Fire Hazard - No</w:t>
            </w:r>
          </w:p>
        </w:tc>
      </w:tr>
      <w:tr w:rsidR="004630FC" w14:paraId="41846884" w14:textId="77777777">
        <w:trPr>
          <w:trHeight w:val="333"/>
        </w:trPr>
        <w:tc>
          <w:tcPr>
            <w:tcW w:w="4512" w:type="dxa"/>
          </w:tcPr>
          <w:p w14:paraId="5041A0B5" w14:textId="77777777" w:rsidR="004630FC" w:rsidRDefault="004630FC">
            <w:pPr>
              <w:pStyle w:val="TableParagraph"/>
              <w:rPr>
                <w:rFonts w:ascii="Times New Roman"/>
              </w:rPr>
            </w:pPr>
          </w:p>
        </w:tc>
        <w:tc>
          <w:tcPr>
            <w:tcW w:w="6028" w:type="dxa"/>
          </w:tcPr>
          <w:p w14:paraId="00BF2F40" w14:textId="77777777" w:rsidR="004630FC" w:rsidRDefault="00F65301">
            <w:pPr>
              <w:pStyle w:val="TableParagraph"/>
              <w:spacing w:before="41"/>
              <w:ind w:left="43"/>
            </w:pPr>
            <w:r>
              <w:t>Pressure Hazard - No</w:t>
            </w:r>
          </w:p>
        </w:tc>
      </w:tr>
      <w:tr w:rsidR="004630FC" w14:paraId="5BEF49A5" w14:textId="77777777">
        <w:trPr>
          <w:trHeight w:val="332"/>
        </w:trPr>
        <w:tc>
          <w:tcPr>
            <w:tcW w:w="4512" w:type="dxa"/>
          </w:tcPr>
          <w:p w14:paraId="0FAA67A0" w14:textId="77777777" w:rsidR="004630FC" w:rsidRDefault="004630FC">
            <w:pPr>
              <w:pStyle w:val="TableParagraph"/>
              <w:rPr>
                <w:rFonts w:ascii="Times New Roman"/>
              </w:rPr>
            </w:pPr>
          </w:p>
        </w:tc>
        <w:tc>
          <w:tcPr>
            <w:tcW w:w="6028" w:type="dxa"/>
          </w:tcPr>
          <w:p w14:paraId="175611A3" w14:textId="77777777" w:rsidR="004630FC" w:rsidRDefault="00F65301">
            <w:pPr>
              <w:pStyle w:val="TableParagraph"/>
              <w:spacing w:before="40"/>
              <w:ind w:left="43"/>
            </w:pPr>
            <w:r>
              <w:t>Reactivity Hazard - No</w:t>
            </w:r>
          </w:p>
        </w:tc>
      </w:tr>
      <w:tr w:rsidR="004630FC" w14:paraId="39561D1C" w14:textId="77777777">
        <w:trPr>
          <w:trHeight w:val="1076"/>
        </w:trPr>
        <w:tc>
          <w:tcPr>
            <w:tcW w:w="4512" w:type="dxa"/>
          </w:tcPr>
          <w:p w14:paraId="05E917F6" w14:textId="77777777" w:rsidR="004630FC" w:rsidRDefault="00F65301">
            <w:pPr>
              <w:pStyle w:val="TableParagraph"/>
              <w:spacing w:before="39"/>
              <w:ind w:left="681"/>
              <w:rPr>
                <w:b/>
              </w:rPr>
            </w:pPr>
            <w:r>
              <w:rPr>
                <w:b/>
              </w:rPr>
              <w:t>SARA 313 (TRI Reporting):</w:t>
            </w:r>
          </w:p>
        </w:tc>
        <w:tc>
          <w:tcPr>
            <w:tcW w:w="6028" w:type="dxa"/>
          </w:tcPr>
          <w:p w14:paraId="5A48E3C0" w14:textId="77777777" w:rsidR="004630FC" w:rsidRDefault="00F65301">
            <w:pPr>
              <w:pStyle w:val="TableParagraph"/>
              <w:spacing w:before="41" w:line="264" w:lineRule="auto"/>
              <w:ind w:left="43"/>
            </w:pPr>
            <w:r>
              <w:t>This product is subject to reporting requirements of these sections of Title III of SARA based on its formulation containing hydrochloric acid and because it contains 2-(2-Butoxyethoxy) ethanol a "glycol ether."</w:t>
            </w:r>
          </w:p>
        </w:tc>
      </w:tr>
      <w:tr w:rsidR="004630FC" w14:paraId="77087FA8" w14:textId="77777777">
        <w:trPr>
          <w:trHeight w:val="1117"/>
        </w:trPr>
        <w:tc>
          <w:tcPr>
            <w:tcW w:w="4512" w:type="dxa"/>
          </w:tcPr>
          <w:p w14:paraId="37A78547" w14:textId="77777777" w:rsidR="004630FC" w:rsidRDefault="004630FC">
            <w:pPr>
              <w:pStyle w:val="TableParagraph"/>
              <w:spacing w:before="6"/>
              <w:rPr>
                <w:rFonts w:ascii="Times New Roman"/>
                <w:sz w:val="19"/>
              </w:rPr>
            </w:pPr>
          </w:p>
          <w:p w14:paraId="30B0C0EC" w14:textId="77777777" w:rsidR="004630FC" w:rsidRDefault="00F65301">
            <w:pPr>
              <w:pStyle w:val="TableParagraph"/>
              <w:spacing w:before="1" w:line="261" w:lineRule="auto"/>
              <w:ind w:left="681" w:right="31"/>
              <w:rPr>
                <w:b/>
              </w:rPr>
            </w:pPr>
            <w:r>
              <w:rPr>
                <w:b/>
              </w:rPr>
              <w:t>SARA 311/312 (Health and Physical Hazards based on available information on supplier SDS):</w:t>
            </w:r>
          </w:p>
        </w:tc>
        <w:tc>
          <w:tcPr>
            <w:tcW w:w="6028" w:type="dxa"/>
          </w:tcPr>
          <w:p w14:paraId="07E5E632" w14:textId="77777777" w:rsidR="004630FC" w:rsidRDefault="004630FC">
            <w:pPr>
              <w:pStyle w:val="TableParagraph"/>
              <w:spacing w:before="9"/>
              <w:rPr>
                <w:rFonts w:ascii="Times New Roman"/>
                <w:sz w:val="19"/>
              </w:rPr>
            </w:pPr>
          </w:p>
          <w:p w14:paraId="19BCB215" w14:textId="77777777" w:rsidR="004630FC" w:rsidRDefault="00F65301">
            <w:pPr>
              <w:pStyle w:val="TableParagraph"/>
              <w:spacing w:line="264" w:lineRule="auto"/>
              <w:ind w:left="43" w:right="78"/>
            </w:pPr>
            <w:r>
              <w:t>This product is classified as an Acute Health Hazard, an Immediate (Acute) Health Hazard, and a delayed (Chronic) Health Hazard according to components of its formulation.</w:t>
            </w:r>
          </w:p>
        </w:tc>
      </w:tr>
      <w:tr w:rsidR="004630FC" w14:paraId="0B4F79CE" w14:textId="77777777">
        <w:trPr>
          <w:trHeight w:val="971"/>
        </w:trPr>
        <w:tc>
          <w:tcPr>
            <w:tcW w:w="4512" w:type="dxa"/>
          </w:tcPr>
          <w:p w14:paraId="1C163A6F" w14:textId="77777777" w:rsidR="004630FC" w:rsidRDefault="00F65301">
            <w:pPr>
              <w:pStyle w:val="TableParagraph"/>
              <w:spacing w:before="80"/>
              <w:ind w:left="681"/>
              <w:rPr>
                <w:b/>
              </w:rPr>
            </w:pPr>
            <w:r>
              <w:rPr>
                <w:b/>
              </w:rPr>
              <w:t>OSHA Hazard Communication Standard:</w:t>
            </w:r>
          </w:p>
        </w:tc>
        <w:tc>
          <w:tcPr>
            <w:tcW w:w="6028" w:type="dxa"/>
          </w:tcPr>
          <w:p w14:paraId="1BCC651B" w14:textId="77777777" w:rsidR="004630FC" w:rsidRDefault="00F65301">
            <w:pPr>
              <w:pStyle w:val="TableParagraph"/>
              <w:spacing w:before="82" w:line="264" w:lineRule="auto"/>
              <w:ind w:left="43" w:right="78"/>
            </w:pPr>
            <w:r>
              <w:t>This product is classified as a "Hazardous Chemical," as defined by the OSHA Hazard Communication Standard (29 CFR 1910.1200), based on its formulation components.</w:t>
            </w:r>
          </w:p>
        </w:tc>
      </w:tr>
      <w:tr w:rsidR="004630FC" w14:paraId="397A3EC8" w14:textId="77777777">
        <w:trPr>
          <w:trHeight w:val="677"/>
        </w:trPr>
        <w:tc>
          <w:tcPr>
            <w:tcW w:w="4512" w:type="dxa"/>
          </w:tcPr>
          <w:p w14:paraId="030081C5" w14:textId="77777777" w:rsidR="004630FC" w:rsidRDefault="00F65301">
            <w:pPr>
              <w:pStyle w:val="TableParagraph"/>
              <w:spacing w:before="80" w:line="261" w:lineRule="auto"/>
              <w:ind w:left="681" w:right="261"/>
              <w:rPr>
                <w:b/>
              </w:rPr>
            </w:pPr>
            <w:r>
              <w:rPr>
                <w:b/>
              </w:rPr>
              <w:t>OSHA Specifically Regulated Substances (29 CFR 1910.1001-1050)</w:t>
            </w:r>
          </w:p>
        </w:tc>
        <w:tc>
          <w:tcPr>
            <w:tcW w:w="6028" w:type="dxa"/>
          </w:tcPr>
          <w:p w14:paraId="457F234E" w14:textId="77777777" w:rsidR="004630FC" w:rsidRDefault="00F65301">
            <w:pPr>
              <w:pStyle w:val="TableParagraph"/>
              <w:spacing w:before="82"/>
              <w:ind w:left="43"/>
            </w:pPr>
            <w:r>
              <w:t>No components of this formulation are listed</w:t>
            </w:r>
          </w:p>
        </w:tc>
      </w:tr>
      <w:tr w:rsidR="004630FC" w14:paraId="21799F6D" w14:textId="77777777">
        <w:trPr>
          <w:trHeight w:val="669"/>
        </w:trPr>
        <w:tc>
          <w:tcPr>
            <w:tcW w:w="4512" w:type="dxa"/>
          </w:tcPr>
          <w:p w14:paraId="21C7482A" w14:textId="77777777" w:rsidR="004630FC" w:rsidRDefault="00F65301">
            <w:pPr>
              <w:pStyle w:val="TableParagraph"/>
              <w:spacing w:before="69" w:line="261" w:lineRule="auto"/>
              <w:ind w:left="681" w:right="443"/>
              <w:rPr>
                <w:b/>
              </w:rPr>
            </w:pPr>
            <w:r>
              <w:rPr>
                <w:b/>
              </w:rPr>
              <w:t>CERCLA Hazardous Substance List (40 CFR302.4):</w:t>
            </w:r>
          </w:p>
        </w:tc>
        <w:tc>
          <w:tcPr>
            <w:tcW w:w="6028" w:type="dxa"/>
          </w:tcPr>
          <w:p w14:paraId="75282E00" w14:textId="77777777" w:rsidR="004630FC" w:rsidRDefault="00F65301">
            <w:pPr>
              <w:pStyle w:val="TableParagraph"/>
              <w:spacing w:before="71" w:line="264" w:lineRule="auto"/>
              <w:ind w:left="43" w:right="78"/>
            </w:pPr>
            <w:r>
              <w:t>This product contains a component, Glycol Ether, DB (CAS# 113-34-5) that is listed as a Hazardous Substance on this list.</w:t>
            </w:r>
          </w:p>
        </w:tc>
      </w:tr>
      <w:tr w:rsidR="004630FC" w14:paraId="346996DE" w14:textId="77777777">
        <w:trPr>
          <w:trHeight w:val="657"/>
        </w:trPr>
        <w:tc>
          <w:tcPr>
            <w:tcW w:w="4512" w:type="dxa"/>
          </w:tcPr>
          <w:p w14:paraId="51E5E1F4" w14:textId="77777777" w:rsidR="004630FC" w:rsidRDefault="00F65301">
            <w:pPr>
              <w:pStyle w:val="TableParagraph"/>
              <w:spacing w:before="67" w:line="261" w:lineRule="auto"/>
              <w:ind w:left="681" w:right="82"/>
              <w:rPr>
                <w:b/>
              </w:rPr>
            </w:pPr>
            <w:r>
              <w:rPr>
                <w:b/>
              </w:rPr>
              <w:t xml:space="preserve">Clean Air </w:t>
            </w:r>
            <w:proofErr w:type="gramStart"/>
            <w:r>
              <w:rPr>
                <w:b/>
              </w:rPr>
              <w:t>Act(</w:t>
            </w:r>
            <w:proofErr w:type="gramEnd"/>
            <w:r>
              <w:rPr>
                <w:b/>
              </w:rPr>
              <w:t>CAA)-Section 112, Hazardous Air Pollutants (HAPs) List:</w:t>
            </w:r>
          </w:p>
        </w:tc>
        <w:tc>
          <w:tcPr>
            <w:tcW w:w="6028" w:type="dxa"/>
          </w:tcPr>
          <w:p w14:paraId="7B1A20CF" w14:textId="77777777" w:rsidR="004630FC" w:rsidRDefault="00F65301">
            <w:pPr>
              <w:pStyle w:val="TableParagraph"/>
              <w:spacing w:before="69"/>
              <w:ind w:left="43"/>
            </w:pPr>
            <w:r>
              <w:t>No components of this formulation are listed.</w:t>
            </w:r>
          </w:p>
        </w:tc>
      </w:tr>
      <w:tr w:rsidR="004630FC" w14:paraId="7BCC912A" w14:textId="77777777">
        <w:trPr>
          <w:trHeight w:val="950"/>
        </w:trPr>
        <w:tc>
          <w:tcPr>
            <w:tcW w:w="4512" w:type="dxa"/>
          </w:tcPr>
          <w:p w14:paraId="51CD8B41" w14:textId="77777777" w:rsidR="004630FC" w:rsidRDefault="00F65301">
            <w:pPr>
              <w:pStyle w:val="TableParagraph"/>
              <w:spacing w:before="62" w:line="261" w:lineRule="auto"/>
              <w:ind w:left="681" w:right="452"/>
              <w:rPr>
                <w:b/>
              </w:rPr>
            </w:pPr>
            <w:r>
              <w:rPr>
                <w:b/>
              </w:rPr>
              <w:t xml:space="preserve">Clean Air </w:t>
            </w:r>
            <w:proofErr w:type="gramStart"/>
            <w:r>
              <w:rPr>
                <w:b/>
              </w:rPr>
              <w:t>Act(</w:t>
            </w:r>
            <w:proofErr w:type="gramEnd"/>
            <w:r>
              <w:rPr>
                <w:b/>
              </w:rPr>
              <w:t>CAA)-Section 112(r), Accidental Release Prevention (40 CFR 69.130):</w:t>
            </w:r>
          </w:p>
        </w:tc>
        <w:tc>
          <w:tcPr>
            <w:tcW w:w="6028" w:type="dxa"/>
          </w:tcPr>
          <w:p w14:paraId="556416D3" w14:textId="77777777" w:rsidR="004630FC" w:rsidRDefault="00F65301">
            <w:pPr>
              <w:pStyle w:val="TableParagraph"/>
              <w:spacing w:before="64"/>
              <w:ind w:left="43"/>
            </w:pPr>
            <w:r>
              <w:t>No components of this formulation are listed.</w:t>
            </w:r>
          </w:p>
        </w:tc>
      </w:tr>
      <w:tr w:rsidR="004630FC" w14:paraId="25BD4410" w14:textId="77777777">
        <w:trPr>
          <w:trHeight w:val="617"/>
        </w:trPr>
        <w:tc>
          <w:tcPr>
            <w:tcW w:w="4512" w:type="dxa"/>
          </w:tcPr>
          <w:p w14:paraId="71E9E367" w14:textId="77777777" w:rsidR="004630FC" w:rsidRDefault="00F65301">
            <w:pPr>
              <w:pStyle w:val="TableParagraph"/>
              <w:spacing w:before="83"/>
              <w:ind w:left="681"/>
              <w:rPr>
                <w:b/>
              </w:rPr>
            </w:pPr>
            <w:r>
              <w:rPr>
                <w:b/>
              </w:rPr>
              <w:t>Clean Water Act:</w:t>
            </w:r>
          </w:p>
        </w:tc>
        <w:tc>
          <w:tcPr>
            <w:tcW w:w="6028" w:type="dxa"/>
          </w:tcPr>
          <w:p w14:paraId="34C5DD08" w14:textId="77777777" w:rsidR="004630FC" w:rsidRDefault="00F65301">
            <w:pPr>
              <w:pStyle w:val="TableParagraph"/>
              <w:spacing w:before="58" w:line="280" w:lineRule="atLeast"/>
              <w:ind w:left="43" w:right="78"/>
            </w:pPr>
            <w:r>
              <w:t xml:space="preserve">The component of this formulation, Hydrochloric Acid (CAS# 7467-01-0), is listed (RQ=5000 </w:t>
            </w:r>
            <w:proofErr w:type="spellStart"/>
            <w:r>
              <w:t>lbs</w:t>
            </w:r>
            <w:proofErr w:type="spellEnd"/>
            <w:r>
              <w:t>) as a hazardous substance under the CWA.</w:t>
            </w:r>
          </w:p>
        </w:tc>
      </w:tr>
    </w:tbl>
    <w:p w14:paraId="68E8F094" w14:textId="77777777" w:rsidR="004630FC" w:rsidRDefault="004630FC">
      <w:pPr>
        <w:spacing w:line="280" w:lineRule="atLeast"/>
        <w:sectPr w:rsidR="004630FC">
          <w:pgSz w:w="12240" w:h="15840"/>
          <w:pgMar w:top="720" w:right="740" w:bottom="360" w:left="620" w:header="0" w:footer="169" w:gutter="0"/>
          <w:cols w:space="720"/>
        </w:sectPr>
      </w:pPr>
    </w:p>
    <w:tbl>
      <w:tblPr>
        <w:tblW w:w="0" w:type="auto"/>
        <w:tblInd w:w="117" w:type="dxa"/>
        <w:tblLayout w:type="fixed"/>
        <w:tblCellMar>
          <w:left w:w="0" w:type="dxa"/>
          <w:right w:w="0" w:type="dxa"/>
        </w:tblCellMar>
        <w:tblLook w:val="01E0" w:firstRow="1" w:lastRow="1" w:firstColumn="1" w:lastColumn="1" w:noHBand="0" w:noVBand="0"/>
      </w:tblPr>
      <w:tblGrid>
        <w:gridCol w:w="3912"/>
        <w:gridCol w:w="6627"/>
      </w:tblGrid>
      <w:tr w:rsidR="004630FC" w14:paraId="00809D8D" w14:textId="77777777">
        <w:trPr>
          <w:trHeight w:val="286"/>
        </w:trPr>
        <w:tc>
          <w:tcPr>
            <w:tcW w:w="3912" w:type="dxa"/>
          </w:tcPr>
          <w:p w14:paraId="4B6244A4" w14:textId="77777777" w:rsidR="004630FC" w:rsidRDefault="00F65301">
            <w:pPr>
              <w:pStyle w:val="TableParagraph"/>
              <w:ind w:left="681"/>
              <w:rPr>
                <w:b/>
              </w:rPr>
            </w:pPr>
            <w:r>
              <w:rPr>
                <w:b/>
              </w:rPr>
              <w:lastRenderedPageBreak/>
              <w:t>Other U.S. State Inventories</w:t>
            </w:r>
          </w:p>
        </w:tc>
        <w:tc>
          <w:tcPr>
            <w:tcW w:w="6627" w:type="dxa"/>
          </w:tcPr>
          <w:p w14:paraId="13F0307B" w14:textId="77777777" w:rsidR="004630FC" w:rsidRDefault="004630FC">
            <w:pPr>
              <w:pStyle w:val="TableParagraph"/>
              <w:rPr>
                <w:rFonts w:ascii="Times New Roman"/>
                <w:sz w:val="20"/>
              </w:rPr>
            </w:pPr>
          </w:p>
        </w:tc>
      </w:tr>
      <w:tr w:rsidR="004630FC" w14:paraId="7A157372" w14:textId="77777777">
        <w:trPr>
          <w:trHeight w:val="1380"/>
        </w:trPr>
        <w:tc>
          <w:tcPr>
            <w:tcW w:w="10539" w:type="dxa"/>
            <w:gridSpan w:val="2"/>
          </w:tcPr>
          <w:p w14:paraId="6128ECE8" w14:textId="77777777" w:rsidR="004630FC" w:rsidRDefault="00F65301">
            <w:pPr>
              <w:pStyle w:val="TableParagraph"/>
              <w:spacing w:before="33" w:line="261" w:lineRule="auto"/>
              <w:ind w:left="1327" w:right="6164"/>
              <w:rPr>
                <w:b/>
              </w:rPr>
            </w:pPr>
            <w:r>
              <w:rPr>
                <w:b/>
              </w:rPr>
              <w:t>Formulation components of this product listed on the following U.S. State Hazardous Substance Inventories or Right-to-Know lists:</w:t>
            </w:r>
          </w:p>
        </w:tc>
      </w:tr>
      <w:tr w:rsidR="004630FC" w14:paraId="45A40EA4" w14:textId="77777777">
        <w:trPr>
          <w:trHeight w:val="573"/>
        </w:trPr>
        <w:tc>
          <w:tcPr>
            <w:tcW w:w="3912" w:type="dxa"/>
          </w:tcPr>
          <w:p w14:paraId="23FAC8B0" w14:textId="77777777" w:rsidR="004630FC" w:rsidRDefault="004630FC">
            <w:pPr>
              <w:pStyle w:val="TableParagraph"/>
              <w:rPr>
                <w:rFonts w:ascii="Times New Roman"/>
              </w:rPr>
            </w:pPr>
          </w:p>
        </w:tc>
        <w:tc>
          <w:tcPr>
            <w:tcW w:w="6627" w:type="dxa"/>
          </w:tcPr>
          <w:p w14:paraId="66F1CD8B" w14:textId="77777777" w:rsidR="004630FC" w:rsidRDefault="004630FC">
            <w:pPr>
              <w:pStyle w:val="TableParagraph"/>
              <w:spacing w:before="1"/>
              <w:rPr>
                <w:rFonts w:ascii="Times New Roman"/>
                <w:sz w:val="23"/>
              </w:rPr>
            </w:pPr>
          </w:p>
          <w:p w14:paraId="656743E1" w14:textId="77777777" w:rsidR="004630FC" w:rsidRDefault="00F65301">
            <w:pPr>
              <w:pStyle w:val="TableParagraph"/>
              <w:spacing w:before="1"/>
              <w:ind w:left="643"/>
            </w:pPr>
            <w:r>
              <w:t>Rhode Island - Nonylphenol, Ethoxylated</w:t>
            </w:r>
          </w:p>
        </w:tc>
      </w:tr>
      <w:tr w:rsidR="004630FC" w14:paraId="6D7F8D7E" w14:textId="77777777">
        <w:trPr>
          <w:trHeight w:val="362"/>
        </w:trPr>
        <w:tc>
          <w:tcPr>
            <w:tcW w:w="3912" w:type="dxa"/>
          </w:tcPr>
          <w:p w14:paraId="41D285BD" w14:textId="77777777" w:rsidR="004630FC" w:rsidRDefault="004630FC">
            <w:pPr>
              <w:pStyle w:val="TableParagraph"/>
              <w:rPr>
                <w:rFonts w:ascii="Times New Roman"/>
              </w:rPr>
            </w:pPr>
          </w:p>
        </w:tc>
        <w:tc>
          <w:tcPr>
            <w:tcW w:w="6627" w:type="dxa"/>
          </w:tcPr>
          <w:p w14:paraId="44618D89" w14:textId="77777777" w:rsidR="004630FC" w:rsidRDefault="00F65301">
            <w:pPr>
              <w:pStyle w:val="TableParagraph"/>
              <w:spacing w:before="55"/>
              <w:ind w:left="643"/>
            </w:pPr>
            <w:proofErr w:type="spellStart"/>
            <w:r>
              <w:t>Massetusetts</w:t>
            </w:r>
            <w:proofErr w:type="spellEnd"/>
            <w:r>
              <w:t xml:space="preserve"> - Nonylphenol, Ethoxylated; Hydrochloric acid</w:t>
            </w:r>
          </w:p>
        </w:tc>
      </w:tr>
      <w:tr w:rsidR="004630FC" w14:paraId="27E12D09" w14:textId="77777777">
        <w:trPr>
          <w:trHeight w:val="362"/>
        </w:trPr>
        <w:tc>
          <w:tcPr>
            <w:tcW w:w="3912" w:type="dxa"/>
          </w:tcPr>
          <w:p w14:paraId="51641AFA" w14:textId="77777777" w:rsidR="004630FC" w:rsidRDefault="004630FC">
            <w:pPr>
              <w:pStyle w:val="TableParagraph"/>
              <w:rPr>
                <w:rFonts w:ascii="Times New Roman"/>
              </w:rPr>
            </w:pPr>
          </w:p>
        </w:tc>
        <w:tc>
          <w:tcPr>
            <w:tcW w:w="6627" w:type="dxa"/>
          </w:tcPr>
          <w:p w14:paraId="086BBA92" w14:textId="77777777" w:rsidR="004630FC" w:rsidRDefault="00F65301">
            <w:pPr>
              <w:pStyle w:val="TableParagraph"/>
              <w:spacing w:before="55"/>
              <w:ind w:left="643"/>
            </w:pPr>
            <w:r>
              <w:t>New Jersey - Nonylphenol, Ethoxylated; Hydrochloric acid</w:t>
            </w:r>
          </w:p>
        </w:tc>
      </w:tr>
      <w:tr w:rsidR="004630FC" w14:paraId="11655DD2" w14:textId="77777777">
        <w:trPr>
          <w:trHeight w:val="362"/>
        </w:trPr>
        <w:tc>
          <w:tcPr>
            <w:tcW w:w="3912" w:type="dxa"/>
          </w:tcPr>
          <w:p w14:paraId="04897C61" w14:textId="77777777" w:rsidR="004630FC" w:rsidRDefault="004630FC">
            <w:pPr>
              <w:pStyle w:val="TableParagraph"/>
              <w:rPr>
                <w:rFonts w:ascii="Times New Roman"/>
              </w:rPr>
            </w:pPr>
          </w:p>
        </w:tc>
        <w:tc>
          <w:tcPr>
            <w:tcW w:w="6627" w:type="dxa"/>
          </w:tcPr>
          <w:p w14:paraId="29753B01" w14:textId="77777777" w:rsidR="004630FC" w:rsidRDefault="00F65301">
            <w:pPr>
              <w:pStyle w:val="TableParagraph"/>
              <w:spacing w:before="55"/>
              <w:ind w:left="643"/>
            </w:pPr>
            <w:r>
              <w:t>Pennsylvania - Nonylphenol, Ethoxylated; Hydrochloric acid</w:t>
            </w:r>
          </w:p>
        </w:tc>
      </w:tr>
      <w:tr w:rsidR="004630FC" w14:paraId="06BC58A7" w14:textId="77777777">
        <w:trPr>
          <w:trHeight w:val="362"/>
        </w:trPr>
        <w:tc>
          <w:tcPr>
            <w:tcW w:w="3912" w:type="dxa"/>
          </w:tcPr>
          <w:p w14:paraId="78CD0D90" w14:textId="77777777" w:rsidR="004630FC" w:rsidRDefault="004630FC">
            <w:pPr>
              <w:pStyle w:val="TableParagraph"/>
              <w:rPr>
                <w:rFonts w:ascii="Times New Roman"/>
              </w:rPr>
            </w:pPr>
          </w:p>
        </w:tc>
        <w:tc>
          <w:tcPr>
            <w:tcW w:w="6627" w:type="dxa"/>
          </w:tcPr>
          <w:p w14:paraId="6D8E4A11" w14:textId="77777777" w:rsidR="004630FC" w:rsidRDefault="00F65301">
            <w:pPr>
              <w:pStyle w:val="TableParagraph"/>
              <w:spacing w:before="55"/>
              <w:ind w:left="643"/>
            </w:pPr>
            <w:r>
              <w:t>California - Hydrochloric acid</w:t>
            </w:r>
          </w:p>
        </w:tc>
      </w:tr>
      <w:tr w:rsidR="004630FC" w14:paraId="65DDBA95" w14:textId="77777777">
        <w:trPr>
          <w:trHeight w:val="361"/>
        </w:trPr>
        <w:tc>
          <w:tcPr>
            <w:tcW w:w="3912" w:type="dxa"/>
          </w:tcPr>
          <w:p w14:paraId="02A1B67E" w14:textId="77777777" w:rsidR="004630FC" w:rsidRDefault="004630FC">
            <w:pPr>
              <w:pStyle w:val="TableParagraph"/>
              <w:rPr>
                <w:rFonts w:ascii="Times New Roman"/>
              </w:rPr>
            </w:pPr>
          </w:p>
        </w:tc>
        <w:tc>
          <w:tcPr>
            <w:tcW w:w="6627" w:type="dxa"/>
          </w:tcPr>
          <w:p w14:paraId="10E2BF9E" w14:textId="77777777" w:rsidR="004630FC" w:rsidRDefault="00F65301">
            <w:pPr>
              <w:pStyle w:val="TableParagraph"/>
              <w:spacing w:before="55"/>
              <w:ind w:left="643"/>
            </w:pPr>
            <w:proofErr w:type="spellStart"/>
            <w:r>
              <w:t>Minnosota</w:t>
            </w:r>
            <w:proofErr w:type="spellEnd"/>
            <w:r>
              <w:t xml:space="preserve"> - Hydrochloric acid</w:t>
            </w:r>
          </w:p>
        </w:tc>
      </w:tr>
      <w:tr w:rsidR="004630FC" w14:paraId="2BA33244" w14:textId="77777777">
        <w:trPr>
          <w:trHeight w:val="949"/>
        </w:trPr>
        <w:tc>
          <w:tcPr>
            <w:tcW w:w="3912" w:type="dxa"/>
          </w:tcPr>
          <w:p w14:paraId="064BE117" w14:textId="77777777" w:rsidR="004630FC" w:rsidRDefault="00F65301">
            <w:pPr>
              <w:pStyle w:val="TableParagraph"/>
              <w:spacing w:before="53" w:line="261" w:lineRule="auto"/>
              <w:ind w:left="1327" w:right="-52"/>
              <w:rPr>
                <w:b/>
              </w:rPr>
            </w:pPr>
            <w:r>
              <w:rPr>
                <w:b/>
              </w:rPr>
              <w:t>California Proposition 65, Safe Drinking Water and Toxic Enforcement Act of</w:t>
            </w:r>
            <w:r>
              <w:rPr>
                <w:b/>
                <w:spacing w:val="-3"/>
              </w:rPr>
              <w:t xml:space="preserve"> </w:t>
            </w:r>
            <w:r>
              <w:rPr>
                <w:b/>
              </w:rPr>
              <w:t>1986:</w:t>
            </w:r>
          </w:p>
        </w:tc>
        <w:tc>
          <w:tcPr>
            <w:tcW w:w="6627" w:type="dxa"/>
          </w:tcPr>
          <w:p w14:paraId="2806E59B" w14:textId="77777777" w:rsidR="004630FC" w:rsidRDefault="00F65301">
            <w:pPr>
              <w:pStyle w:val="TableParagraph"/>
              <w:spacing w:before="56" w:line="264" w:lineRule="auto"/>
              <w:ind w:left="643" w:right="136"/>
            </w:pPr>
            <w:r>
              <w:t>This product is not known to the State of California to cause cancer or other reproductive harm.</w:t>
            </w:r>
          </w:p>
        </w:tc>
      </w:tr>
      <w:tr w:rsidR="004630FC" w14:paraId="4596523F" w14:textId="77777777">
        <w:trPr>
          <w:trHeight w:val="683"/>
        </w:trPr>
        <w:tc>
          <w:tcPr>
            <w:tcW w:w="3912" w:type="dxa"/>
          </w:tcPr>
          <w:p w14:paraId="2ECC3511" w14:textId="77777777" w:rsidR="004630FC" w:rsidRDefault="00F65301">
            <w:pPr>
              <w:pStyle w:val="TableParagraph"/>
              <w:spacing w:before="91" w:line="261" w:lineRule="auto"/>
              <w:ind w:left="681" w:right="13"/>
              <w:rPr>
                <w:b/>
              </w:rPr>
            </w:pPr>
            <w:r>
              <w:rPr>
                <w:b/>
              </w:rPr>
              <w:t>International Inventories (formulation Components):</w:t>
            </w:r>
          </w:p>
        </w:tc>
        <w:tc>
          <w:tcPr>
            <w:tcW w:w="6627" w:type="dxa"/>
          </w:tcPr>
          <w:p w14:paraId="6B1CA943" w14:textId="77777777" w:rsidR="004630FC" w:rsidRDefault="00F65301">
            <w:pPr>
              <w:pStyle w:val="TableParagraph"/>
              <w:spacing w:before="93" w:line="264" w:lineRule="auto"/>
              <w:ind w:left="643" w:right="136"/>
            </w:pPr>
            <w:r>
              <w:t>(This product is not on any of the following international inventories, but its components are as listed below).</w:t>
            </w:r>
          </w:p>
        </w:tc>
      </w:tr>
      <w:tr w:rsidR="004630FC" w14:paraId="23448209" w14:textId="77777777">
        <w:trPr>
          <w:trHeight w:val="661"/>
        </w:trPr>
        <w:tc>
          <w:tcPr>
            <w:tcW w:w="3912" w:type="dxa"/>
          </w:tcPr>
          <w:p w14:paraId="32DE0BBC" w14:textId="77777777" w:rsidR="004630FC" w:rsidRDefault="00F65301">
            <w:pPr>
              <w:pStyle w:val="TableParagraph"/>
              <w:spacing w:before="59"/>
              <w:ind w:left="1308" w:right="1851"/>
              <w:jc w:val="center"/>
              <w:rPr>
                <w:b/>
              </w:rPr>
            </w:pPr>
            <w:r>
              <w:rPr>
                <w:b/>
              </w:rPr>
              <w:t>Canada:</w:t>
            </w:r>
          </w:p>
        </w:tc>
        <w:tc>
          <w:tcPr>
            <w:tcW w:w="6627" w:type="dxa"/>
          </w:tcPr>
          <w:p w14:paraId="0B7504C4" w14:textId="77777777" w:rsidR="004630FC" w:rsidRDefault="00F65301">
            <w:pPr>
              <w:pStyle w:val="TableParagraph"/>
              <w:spacing w:before="62" w:line="264" w:lineRule="auto"/>
              <w:ind w:left="643" w:right="469"/>
            </w:pPr>
            <w:r>
              <w:rPr>
                <w:b/>
              </w:rPr>
              <w:t xml:space="preserve">Domestic Substances List (DSL) </w:t>
            </w:r>
            <w:r>
              <w:t>- Hydrochloric Acid; Nonylphenol, Ethoxylated; and 2-(2-Butoxyethoxy) ethanol are listed.</w:t>
            </w:r>
          </w:p>
        </w:tc>
      </w:tr>
      <w:tr w:rsidR="004630FC" w14:paraId="6CAA606D" w14:textId="77777777">
        <w:trPr>
          <w:trHeight w:val="696"/>
        </w:trPr>
        <w:tc>
          <w:tcPr>
            <w:tcW w:w="3912" w:type="dxa"/>
            <w:tcBorders>
              <w:bottom w:val="single" w:sz="8" w:space="0" w:color="000000"/>
            </w:tcBorders>
          </w:tcPr>
          <w:p w14:paraId="163D5AE7" w14:textId="77777777" w:rsidR="004630FC" w:rsidRDefault="004630FC">
            <w:pPr>
              <w:pStyle w:val="TableParagraph"/>
              <w:rPr>
                <w:rFonts w:ascii="Times New Roman"/>
              </w:rPr>
            </w:pPr>
          </w:p>
        </w:tc>
        <w:tc>
          <w:tcPr>
            <w:tcW w:w="6627" w:type="dxa"/>
            <w:tcBorders>
              <w:bottom w:val="single" w:sz="8" w:space="0" w:color="000000"/>
            </w:tcBorders>
          </w:tcPr>
          <w:p w14:paraId="4AD51C45" w14:textId="77777777" w:rsidR="004630FC" w:rsidRDefault="00F65301">
            <w:pPr>
              <w:pStyle w:val="TableParagraph"/>
              <w:spacing w:before="68"/>
              <w:ind w:left="643"/>
            </w:pPr>
            <w:r>
              <w:rPr>
                <w:b/>
              </w:rPr>
              <w:t xml:space="preserve">Non-Domestic Substances List (NDSL) </w:t>
            </w:r>
            <w:r>
              <w:t>- No components are listed.</w:t>
            </w:r>
          </w:p>
        </w:tc>
      </w:tr>
      <w:tr w:rsidR="004630FC" w14:paraId="1C53E589" w14:textId="77777777">
        <w:trPr>
          <w:trHeight w:val="289"/>
        </w:trPr>
        <w:tc>
          <w:tcPr>
            <w:tcW w:w="3912" w:type="dxa"/>
            <w:tcBorders>
              <w:top w:val="single" w:sz="8" w:space="0" w:color="000000"/>
            </w:tcBorders>
          </w:tcPr>
          <w:p w14:paraId="5F421BE0" w14:textId="77777777" w:rsidR="004630FC" w:rsidRDefault="00F65301">
            <w:pPr>
              <w:pStyle w:val="TableParagraph"/>
              <w:spacing w:before="2"/>
              <w:ind w:left="36"/>
              <w:rPr>
                <w:b/>
              </w:rPr>
            </w:pPr>
            <w:r>
              <w:rPr>
                <w:b/>
              </w:rPr>
              <w:t>16. Other Information</w:t>
            </w:r>
          </w:p>
        </w:tc>
        <w:tc>
          <w:tcPr>
            <w:tcW w:w="6627" w:type="dxa"/>
            <w:tcBorders>
              <w:top w:val="single" w:sz="8" w:space="0" w:color="000000"/>
            </w:tcBorders>
          </w:tcPr>
          <w:p w14:paraId="063437F8" w14:textId="77777777" w:rsidR="004630FC" w:rsidRDefault="004630FC">
            <w:pPr>
              <w:pStyle w:val="TableParagraph"/>
              <w:rPr>
                <w:rFonts w:ascii="Times New Roman"/>
                <w:sz w:val="20"/>
              </w:rPr>
            </w:pPr>
          </w:p>
        </w:tc>
      </w:tr>
      <w:tr w:rsidR="004630FC" w14:paraId="77EAB987" w14:textId="77777777">
        <w:trPr>
          <w:trHeight w:val="330"/>
        </w:trPr>
        <w:tc>
          <w:tcPr>
            <w:tcW w:w="3912" w:type="dxa"/>
          </w:tcPr>
          <w:p w14:paraId="59997456" w14:textId="77777777" w:rsidR="004630FC" w:rsidRDefault="00F65301">
            <w:pPr>
              <w:pStyle w:val="TableParagraph"/>
              <w:spacing w:before="54"/>
              <w:ind w:left="681"/>
            </w:pPr>
            <w:r>
              <w:t>Prepared By</w:t>
            </w:r>
          </w:p>
        </w:tc>
        <w:tc>
          <w:tcPr>
            <w:tcW w:w="6627" w:type="dxa"/>
          </w:tcPr>
          <w:p w14:paraId="6F10F097" w14:textId="77777777" w:rsidR="004630FC" w:rsidRDefault="00F65301">
            <w:pPr>
              <w:pStyle w:val="TableParagraph"/>
              <w:spacing w:before="34"/>
              <w:ind w:left="-2"/>
            </w:pPr>
            <w:r>
              <w:t>P AND C SUPPLIES</w:t>
            </w:r>
          </w:p>
        </w:tc>
      </w:tr>
      <w:tr w:rsidR="004630FC" w14:paraId="7A6A1322" w14:textId="77777777">
        <w:trPr>
          <w:trHeight w:val="309"/>
        </w:trPr>
        <w:tc>
          <w:tcPr>
            <w:tcW w:w="3912" w:type="dxa"/>
          </w:tcPr>
          <w:p w14:paraId="02DC66CF" w14:textId="77777777" w:rsidR="004630FC" w:rsidRDefault="004630FC">
            <w:pPr>
              <w:pStyle w:val="TableParagraph"/>
              <w:rPr>
                <w:rFonts w:ascii="Times New Roman"/>
              </w:rPr>
            </w:pPr>
          </w:p>
        </w:tc>
        <w:tc>
          <w:tcPr>
            <w:tcW w:w="6627" w:type="dxa"/>
          </w:tcPr>
          <w:p w14:paraId="5C60C2ED" w14:textId="77777777" w:rsidR="004630FC" w:rsidRDefault="00F65301">
            <w:pPr>
              <w:pStyle w:val="TableParagraph"/>
              <w:spacing w:before="23"/>
              <w:ind w:left="-2"/>
            </w:pPr>
            <w:r>
              <w:t>Building 35 Unit 3</w:t>
            </w:r>
          </w:p>
          <w:p w14:paraId="0722F2FE" w14:textId="77777777" w:rsidR="00F65301" w:rsidRDefault="00F65301">
            <w:pPr>
              <w:pStyle w:val="TableParagraph"/>
              <w:spacing w:before="23"/>
              <w:ind w:left="-2"/>
            </w:pPr>
            <w:proofErr w:type="spellStart"/>
            <w:r>
              <w:t>Tonique</w:t>
            </w:r>
            <w:proofErr w:type="spellEnd"/>
            <w:r>
              <w:t xml:space="preserve"> Darling HWY</w:t>
            </w:r>
          </w:p>
          <w:p w14:paraId="62D0AC2D" w14:textId="77777777" w:rsidR="00F65301" w:rsidRDefault="00F65301">
            <w:pPr>
              <w:pStyle w:val="TableParagraph"/>
              <w:spacing w:before="23"/>
              <w:ind w:left="-2"/>
            </w:pPr>
            <w:r>
              <w:t>Nassau, Bahamas</w:t>
            </w:r>
          </w:p>
        </w:tc>
      </w:tr>
      <w:tr w:rsidR="004630FC" w14:paraId="4F68BDB3" w14:textId="77777777">
        <w:trPr>
          <w:trHeight w:val="319"/>
        </w:trPr>
        <w:tc>
          <w:tcPr>
            <w:tcW w:w="3912" w:type="dxa"/>
          </w:tcPr>
          <w:p w14:paraId="526D08EB" w14:textId="77777777" w:rsidR="004630FC" w:rsidRDefault="004630FC">
            <w:pPr>
              <w:pStyle w:val="TableParagraph"/>
              <w:rPr>
                <w:rFonts w:ascii="Times New Roman"/>
              </w:rPr>
            </w:pPr>
          </w:p>
        </w:tc>
        <w:tc>
          <w:tcPr>
            <w:tcW w:w="6627" w:type="dxa"/>
          </w:tcPr>
          <w:p w14:paraId="3BFC0C18" w14:textId="77777777" w:rsidR="004630FC" w:rsidRDefault="00F65301">
            <w:pPr>
              <w:pStyle w:val="TableParagraph"/>
              <w:spacing w:before="33"/>
              <w:ind w:left="-2"/>
            </w:pPr>
            <w:r>
              <w:t>242364-3405</w:t>
            </w:r>
          </w:p>
        </w:tc>
      </w:tr>
      <w:tr w:rsidR="004630FC" w14:paraId="52637EC5" w14:textId="77777777">
        <w:trPr>
          <w:trHeight w:val="328"/>
        </w:trPr>
        <w:tc>
          <w:tcPr>
            <w:tcW w:w="3912" w:type="dxa"/>
          </w:tcPr>
          <w:p w14:paraId="004252B9" w14:textId="77777777" w:rsidR="004630FC" w:rsidRDefault="00F65301">
            <w:pPr>
              <w:pStyle w:val="TableParagraph"/>
              <w:spacing w:before="52"/>
              <w:ind w:left="681"/>
            </w:pPr>
            <w:r>
              <w:t>Date of Latest Version</w:t>
            </w:r>
          </w:p>
        </w:tc>
        <w:tc>
          <w:tcPr>
            <w:tcW w:w="6627" w:type="dxa"/>
          </w:tcPr>
          <w:p w14:paraId="0B6C3CC1" w14:textId="77777777" w:rsidR="004630FC" w:rsidRDefault="00F65301">
            <w:pPr>
              <w:pStyle w:val="TableParagraph"/>
              <w:spacing w:before="33"/>
              <w:ind w:left="-2"/>
            </w:pPr>
            <w:r>
              <w:t>30-Jun-15</w:t>
            </w:r>
          </w:p>
        </w:tc>
      </w:tr>
      <w:tr w:rsidR="004630FC" w14:paraId="52F70B47" w14:textId="77777777">
        <w:trPr>
          <w:trHeight w:val="319"/>
        </w:trPr>
        <w:tc>
          <w:tcPr>
            <w:tcW w:w="3912" w:type="dxa"/>
          </w:tcPr>
          <w:p w14:paraId="4E033ECC" w14:textId="77777777" w:rsidR="004630FC" w:rsidRDefault="00F65301">
            <w:pPr>
              <w:pStyle w:val="TableParagraph"/>
              <w:spacing w:before="43"/>
              <w:ind w:left="681"/>
            </w:pPr>
            <w:r>
              <w:t>Sections of SDS Revised</w:t>
            </w:r>
          </w:p>
        </w:tc>
        <w:tc>
          <w:tcPr>
            <w:tcW w:w="6627" w:type="dxa"/>
          </w:tcPr>
          <w:p w14:paraId="6D8CF099" w14:textId="77777777" w:rsidR="004630FC" w:rsidRDefault="00F65301">
            <w:pPr>
              <w:pStyle w:val="TableParagraph"/>
              <w:spacing w:before="23"/>
              <w:ind w:left="-2"/>
            </w:pPr>
            <w:r>
              <w:t>Converted to GHS compliant SDS standard format</w:t>
            </w:r>
          </w:p>
        </w:tc>
      </w:tr>
      <w:tr w:rsidR="004630FC" w14:paraId="597FB2A7" w14:textId="77777777">
        <w:trPr>
          <w:trHeight w:val="1947"/>
        </w:trPr>
        <w:tc>
          <w:tcPr>
            <w:tcW w:w="3912" w:type="dxa"/>
          </w:tcPr>
          <w:p w14:paraId="6A7879A2" w14:textId="77777777" w:rsidR="004630FC" w:rsidRDefault="00F65301">
            <w:pPr>
              <w:pStyle w:val="TableParagraph"/>
              <w:spacing w:before="23"/>
              <w:ind w:left="681"/>
            </w:pPr>
            <w:r>
              <w:t>Further Information</w:t>
            </w:r>
          </w:p>
        </w:tc>
        <w:tc>
          <w:tcPr>
            <w:tcW w:w="6627" w:type="dxa"/>
          </w:tcPr>
          <w:p w14:paraId="2ADF29B3" w14:textId="77777777" w:rsidR="004630FC" w:rsidRDefault="00F65301">
            <w:pPr>
              <w:pStyle w:val="TableParagraph"/>
              <w:spacing w:before="23" w:line="264" w:lineRule="auto"/>
              <w:ind w:left="-2" w:right="29"/>
            </w:pPr>
            <w:r>
              <w:t>The information provided in this Safety Data Sheet is correct to the best our knowledge, information and belief at the date of its publication. The information is designed only as guidance for safe handling, use, processing, storage, transportation, disposal and release and is not to be considered a warranty or quality specification. The information relates only to the specific material designated and may not be valid for such material used in combination with any</w:t>
            </w:r>
          </w:p>
          <w:p w14:paraId="4E4F7671" w14:textId="77777777" w:rsidR="004630FC" w:rsidRDefault="00F65301">
            <w:pPr>
              <w:pStyle w:val="TableParagraph"/>
              <w:spacing w:before="5" w:line="233" w:lineRule="exact"/>
              <w:ind w:left="-2"/>
            </w:pPr>
            <w:r>
              <w:t>other materials or in any process unless specified in the test.</w:t>
            </w:r>
          </w:p>
        </w:tc>
      </w:tr>
    </w:tbl>
    <w:p w14:paraId="12F59633" w14:textId="77777777" w:rsidR="00F65301" w:rsidRDefault="00F65301"/>
    <w:sectPr w:rsidR="00F65301">
      <w:pgSz w:w="12240" w:h="15840"/>
      <w:pgMar w:top="780" w:right="740" w:bottom="360" w:left="620" w:header="0" w:footer="1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33A2C" w14:textId="77777777" w:rsidR="00D03896" w:rsidRDefault="00D03896">
      <w:r>
        <w:separator/>
      </w:r>
    </w:p>
  </w:endnote>
  <w:endnote w:type="continuationSeparator" w:id="0">
    <w:p w14:paraId="48AEB886" w14:textId="77777777" w:rsidR="00D03896" w:rsidRDefault="00D03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0EC31" w14:textId="77777777" w:rsidR="00F65301" w:rsidRDefault="00F65301">
    <w:pPr>
      <w:pStyle w:val="BodyText"/>
      <w:spacing w:line="14" w:lineRule="auto"/>
      <w:rPr>
        <w:sz w:val="20"/>
      </w:rPr>
    </w:pPr>
    <w:r>
      <w:pict w14:anchorId="60FDEC16">
        <v:shapetype id="_x0000_t202" coordsize="21600,21600" o:spt="202" path="m,l,21600r21600,l21600,xe">
          <v:stroke joinstyle="miter"/>
          <v:path gradientshapeok="t" o:connecttype="rect"/>
        </v:shapetype>
        <v:shape id="_x0000_s2050" type="#_x0000_t202" style="position:absolute;margin-left:276.85pt;margin-top:768.55pt;width:57.35pt;height:13.05pt;z-index:-49504;mso-position-horizontal-relative:page;mso-position-vertical-relative:page" filled="f" stroked="f">
          <v:textbox inset="0,0,0,0">
            <w:txbxContent>
              <w:p w14:paraId="0ADCFAA1" w14:textId="77777777" w:rsidR="00F65301" w:rsidRDefault="00F65301">
                <w:pPr>
                  <w:pStyle w:val="BodyText"/>
                  <w:spacing w:line="245" w:lineRule="exact"/>
                  <w:ind w:left="20"/>
                </w:pPr>
                <w:r>
                  <w:t xml:space="preserve">Page </w:t>
                </w:r>
                <w:r>
                  <w:fldChar w:fldCharType="begin"/>
                </w:r>
                <w:r>
                  <w:instrText xml:space="preserve"> PAGE </w:instrText>
                </w:r>
                <w:r>
                  <w:fldChar w:fldCharType="separate"/>
                </w:r>
                <w:r>
                  <w:t>1</w:t>
                </w:r>
                <w:r>
                  <w:fldChar w:fldCharType="end"/>
                </w:r>
                <w:r>
                  <w:t xml:space="preserve"> of 12</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698ED" w14:textId="77777777" w:rsidR="00F65301" w:rsidRDefault="00F65301">
    <w:pPr>
      <w:pStyle w:val="BodyText"/>
      <w:spacing w:line="14" w:lineRule="auto"/>
      <w:rPr>
        <w:sz w:val="20"/>
      </w:rPr>
    </w:pPr>
    <w:r>
      <w:pict w14:anchorId="0856F40B">
        <v:shapetype id="_x0000_t202" coordsize="21600,21600" o:spt="202" path="m,l,21600r21600,l21600,xe">
          <v:stroke joinstyle="miter"/>
          <v:path gradientshapeok="t" o:connecttype="rect"/>
        </v:shapetype>
        <v:shape id="_x0000_s2049" type="#_x0000_t202" style="position:absolute;margin-left:274.1pt;margin-top:768.55pt;width:63pt;height:13.05pt;z-index:-49480;mso-position-horizontal-relative:page;mso-position-vertical-relative:page" filled="f" stroked="f">
          <v:textbox inset="0,0,0,0">
            <w:txbxContent>
              <w:p w14:paraId="204D2E09" w14:textId="77777777" w:rsidR="00F65301" w:rsidRDefault="00F65301">
                <w:pPr>
                  <w:pStyle w:val="BodyText"/>
                  <w:spacing w:line="245" w:lineRule="exact"/>
                  <w:ind w:left="20"/>
                </w:pPr>
                <w:r>
                  <w:t xml:space="preserve">Page </w:t>
                </w:r>
                <w:r>
                  <w:fldChar w:fldCharType="begin"/>
                </w:r>
                <w:r>
                  <w:instrText xml:space="preserve"> PAGE </w:instrText>
                </w:r>
                <w:r>
                  <w:fldChar w:fldCharType="separate"/>
                </w:r>
                <w:r>
                  <w:t>10</w:t>
                </w:r>
                <w:r>
                  <w:fldChar w:fldCharType="end"/>
                </w:r>
                <w:r>
                  <w:t xml:space="preserve"> of 12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C7599" w14:textId="77777777" w:rsidR="00D03896" w:rsidRDefault="00D03896">
      <w:r>
        <w:separator/>
      </w:r>
    </w:p>
  </w:footnote>
  <w:footnote w:type="continuationSeparator" w:id="0">
    <w:p w14:paraId="6DBE3025" w14:textId="77777777" w:rsidR="00D03896" w:rsidRDefault="00D038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4630FC"/>
    <w:rsid w:val="0011601B"/>
    <w:rsid w:val="004630FC"/>
    <w:rsid w:val="00B40523"/>
    <w:rsid w:val="00D03896"/>
    <w:rsid w:val="00D91803"/>
    <w:rsid w:val="00F65301"/>
    <w:rsid w:val="00FA7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0229332"/>
  <w15:docId w15:val="{4247D045-4563-4CA7-B797-E34A5A621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Narrow" w:eastAsia="Arial Narrow" w:hAnsi="Arial Narrow" w:cs="Arial Narrow"/>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5301"/>
    <w:pPr>
      <w:tabs>
        <w:tab w:val="center" w:pos="4680"/>
        <w:tab w:val="right" w:pos="9360"/>
      </w:tabs>
    </w:pPr>
  </w:style>
  <w:style w:type="character" w:customStyle="1" w:styleId="HeaderChar">
    <w:name w:val="Header Char"/>
    <w:basedOn w:val="DefaultParagraphFont"/>
    <w:link w:val="Header"/>
    <w:uiPriority w:val="99"/>
    <w:rsid w:val="00F65301"/>
    <w:rPr>
      <w:rFonts w:ascii="Arial Narrow" w:eastAsia="Arial Narrow" w:hAnsi="Arial Narrow" w:cs="Arial Narrow"/>
      <w:lang w:bidi="en-US"/>
    </w:rPr>
  </w:style>
  <w:style w:type="paragraph" w:styleId="Footer">
    <w:name w:val="footer"/>
    <w:basedOn w:val="Normal"/>
    <w:link w:val="FooterChar"/>
    <w:uiPriority w:val="99"/>
    <w:unhideWhenUsed/>
    <w:rsid w:val="00F65301"/>
    <w:pPr>
      <w:tabs>
        <w:tab w:val="center" w:pos="4680"/>
        <w:tab w:val="right" w:pos="9360"/>
      </w:tabs>
    </w:pPr>
  </w:style>
  <w:style w:type="character" w:customStyle="1" w:styleId="FooterChar">
    <w:name w:val="Footer Char"/>
    <w:basedOn w:val="DefaultParagraphFont"/>
    <w:link w:val="Footer"/>
    <w:uiPriority w:val="99"/>
    <w:rsid w:val="00F65301"/>
    <w:rPr>
      <w:rFonts w:ascii="Arial Narrow" w:eastAsia="Arial Narrow" w:hAnsi="Arial Narrow" w:cs="Arial Narrow"/>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3008</TotalTime>
  <Pages>14</Pages>
  <Words>4151</Words>
  <Characters>23664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Aretha Newbold</cp:lastModifiedBy>
  <cp:revision>2</cp:revision>
  <cp:lastPrinted>2018-09-20T17:38:00Z</cp:lastPrinted>
  <dcterms:created xsi:type="dcterms:W3CDTF">2018-09-18T15:28:00Z</dcterms:created>
  <dcterms:modified xsi:type="dcterms:W3CDTF">2018-09-20T17:38:00Z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2017-03-30T00:00:00Z</vt:filetime>
  </property>
  <property fmtid="{D5CDD505-2E9C-101B-9397-08002B2CF9AE}" pid="3" name="Creator">
    <vt:lpwstr>Acrobat Pro 15.23.20056</vt:lpwstr>
  </property>
  <property fmtid="{D5CDD505-2E9C-101B-9397-08002B2CF9AE}" pid="4" name="LastSaved">
    <vt:filetime>2018-09-18T00:00:00Z</vt:filetime>
  </property>
</Properties>
</file>