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384F18" w14:textId="25E4A1C6" w:rsidR="00032410" w:rsidRDefault="006E1F15">
      <w:pPr>
        <w:pStyle w:val="Heading1"/>
        <w:spacing w:before="61"/>
      </w:pPr>
      <w:r>
        <w:t xml:space="preserve">P&amp;C </w:t>
      </w:r>
      <w:r w:rsidR="00311DF2">
        <w:t>SUPPLIES</w:t>
      </w:r>
    </w:p>
    <w:p w14:paraId="4F1F01CB" w14:textId="35D86798" w:rsidR="00311DF2" w:rsidRPr="007812D9" w:rsidRDefault="007812D9">
      <w:pPr>
        <w:pStyle w:val="Heading1"/>
        <w:spacing w:before="61"/>
        <w:rPr>
          <w:sz w:val="24"/>
          <w:szCs w:val="24"/>
        </w:rPr>
      </w:pPr>
      <w:r w:rsidRPr="007812D9">
        <w:rPr>
          <w:sz w:val="24"/>
          <w:szCs w:val="24"/>
        </w:rPr>
        <w:t>Building 35 Unit 3</w:t>
      </w:r>
      <w:bookmarkStart w:id="0" w:name="_GoBack"/>
      <w:bookmarkEnd w:id="0"/>
    </w:p>
    <w:p w14:paraId="4A0AF461" w14:textId="02A39018" w:rsidR="007812D9" w:rsidRPr="007812D9" w:rsidRDefault="007812D9">
      <w:pPr>
        <w:pStyle w:val="Heading1"/>
        <w:spacing w:before="61"/>
        <w:rPr>
          <w:sz w:val="24"/>
          <w:szCs w:val="24"/>
        </w:rPr>
      </w:pPr>
      <w:proofErr w:type="spellStart"/>
      <w:r w:rsidRPr="007812D9">
        <w:rPr>
          <w:sz w:val="24"/>
          <w:szCs w:val="24"/>
        </w:rPr>
        <w:t>Tonique</w:t>
      </w:r>
      <w:proofErr w:type="spellEnd"/>
      <w:r w:rsidRPr="007812D9">
        <w:rPr>
          <w:sz w:val="24"/>
          <w:szCs w:val="24"/>
        </w:rPr>
        <w:t xml:space="preserve"> Darling Hwy</w:t>
      </w:r>
    </w:p>
    <w:p w14:paraId="57DBA82F" w14:textId="368F9DAF" w:rsidR="007812D9" w:rsidRPr="007812D9" w:rsidRDefault="007812D9">
      <w:pPr>
        <w:pStyle w:val="Heading1"/>
        <w:spacing w:before="61"/>
        <w:rPr>
          <w:sz w:val="24"/>
          <w:szCs w:val="24"/>
        </w:rPr>
      </w:pPr>
      <w:r w:rsidRPr="007812D9">
        <w:rPr>
          <w:sz w:val="24"/>
          <w:szCs w:val="24"/>
        </w:rPr>
        <w:t>Nassau, Bahamas</w:t>
      </w:r>
    </w:p>
    <w:p w14:paraId="3EA1142C" w14:textId="2E90489C" w:rsidR="007812D9" w:rsidRPr="007812D9" w:rsidRDefault="007812D9">
      <w:pPr>
        <w:pStyle w:val="Heading1"/>
        <w:spacing w:before="61"/>
        <w:rPr>
          <w:sz w:val="24"/>
          <w:szCs w:val="24"/>
        </w:rPr>
      </w:pPr>
      <w:r w:rsidRPr="007812D9">
        <w:rPr>
          <w:sz w:val="24"/>
          <w:szCs w:val="24"/>
        </w:rPr>
        <w:t>242-364-3505</w:t>
      </w:r>
    </w:p>
    <w:p w14:paraId="273F26FC" w14:textId="77777777" w:rsidR="00032410" w:rsidRDefault="006E1F15">
      <w:pPr>
        <w:pStyle w:val="BodyText"/>
        <w:spacing w:before="1"/>
        <w:rPr>
          <w:rFonts w:ascii="Times New Roman"/>
          <w:sz w:val="31"/>
        </w:rPr>
      </w:pPr>
      <w:r>
        <w:br w:type="column"/>
      </w:r>
    </w:p>
    <w:p w14:paraId="450E7913" w14:textId="0DE5045A" w:rsidR="00032410" w:rsidRDefault="00032410" w:rsidP="00311DF2">
      <w:pPr>
        <w:pStyle w:val="Heading2"/>
        <w:spacing w:line="188" w:lineRule="exact"/>
        <w:ind w:left="0"/>
        <w:sectPr w:rsidR="00032410">
          <w:footerReference w:type="default" r:id="rId6"/>
          <w:type w:val="continuous"/>
          <w:pgSz w:w="12240" w:h="15840"/>
          <w:pgMar w:top="660" w:right="480" w:bottom="800" w:left="1220" w:header="720" w:footer="620" w:gutter="0"/>
          <w:pgNumType w:start="1"/>
          <w:cols w:num="2" w:space="720" w:equalWidth="0">
            <w:col w:w="2697" w:space="2665"/>
            <w:col w:w="5178"/>
          </w:cols>
        </w:sectPr>
      </w:pPr>
    </w:p>
    <w:p w14:paraId="724E7D74" w14:textId="77777777" w:rsidR="00032410" w:rsidRDefault="006E1F15">
      <w:pPr>
        <w:spacing w:before="92"/>
        <w:ind w:left="261"/>
        <w:rPr>
          <w:b/>
        </w:rPr>
      </w:pPr>
      <w:r>
        <w:br w:type="column"/>
      </w:r>
      <w:r>
        <w:rPr>
          <w:b/>
        </w:rPr>
        <w:t>Nassau, Bahamas</w:t>
      </w:r>
    </w:p>
    <w:p w14:paraId="482FB59D" w14:textId="77777777" w:rsidR="00032410" w:rsidRDefault="00032410">
      <w:pPr>
        <w:sectPr w:rsidR="00032410">
          <w:type w:val="continuous"/>
          <w:pgSz w:w="12240" w:h="15840"/>
          <w:pgMar w:top="660" w:right="480" w:bottom="800" w:left="1220" w:header="720" w:footer="720" w:gutter="0"/>
          <w:cols w:num="2" w:space="720" w:equalWidth="0">
            <w:col w:w="3447" w:space="1914"/>
            <w:col w:w="5179"/>
          </w:cols>
        </w:sectPr>
      </w:pPr>
    </w:p>
    <w:p w14:paraId="69572638" w14:textId="77777777" w:rsidR="00032410" w:rsidRDefault="00032410">
      <w:pPr>
        <w:pStyle w:val="BodyText"/>
        <w:rPr>
          <w:b/>
          <w:sz w:val="20"/>
        </w:rPr>
      </w:pPr>
    </w:p>
    <w:p w14:paraId="4F62188C" w14:textId="77777777" w:rsidR="00032410" w:rsidRDefault="006E1F15">
      <w:pPr>
        <w:spacing w:before="258"/>
        <w:ind w:left="2722"/>
        <w:rPr>
          <w:b/>
          <w:sz w:val="32"/>
        </w:rPr>
      </w:pPr>
      <w:r>
        <w:rPr>
          <w:b/>
          <w:sz w:val="32"/>
          <w:u w:val="thick"/>
        </w:rPr>
        <w:t>MATERIAL SAFETY DATA SHEET</w:t>
      </w:r>
    </w:p>
    <w:p w14:paraId="01548369" w14:textId="77777777" w:rsidR="00032410" w:rsidRDefault="00032410">
      <w:pPr>
        <w:pStyle w:val="BodyText"/>
        <w:spacing w:before="1"/>
        <w:rPr>
          <w:b/>
          <w:sz w:val="14"/>
        </w:rPr>
      </w:pPr>
    </w:p>
    <w:p w14:paraId="224210BD" w14:textId="77777777" w:rsidR="00032410" w:rsidRDefault="006E1F15">
      <w:pPr>
        <w:tabs>
          <w:tab w:val="left" w:pos="8818"/>
        </w:tabs>
        <w:spacing w:before="93"/>
        <w:ind w:left="220"/>
        <w:rPr>
          <w:b/>
          <w:sz w:val="20"/>
        </w:rPr>
      </w:pPr>
      <w:r>
        <w:rPr>
          <w:sz w:val="20"/>
        </w:rPr>
        <w:t>Revision</w:t>
      </w:r>
      <w:r>
        <w:rPr>
          <w:spacing w:val="-8"/>
          <w:sz w:val="20"/>
        </w:rPr>
        <w:t xml:space="preserve"> </w:t>
      </w:r>
      <w:r>
        <w:rPr>
          <w:sz w:val="20"/>
        </w:rPr>
        <w:t>Date:</w:t>
      </w:r>
      <w:r>
        <w:rPr>
          <w:spacing w:val="-7"/>
          <w:sz w:val="20"/>
        </w:rPr>
        <w:t xml:space="preserve"> </w:t>
      </w:r>
      <w:r>
        <w:rPr>
          <w:sz w:val="20"/>
        </w:rPr>
        <w:t>10/15/2014</w:t>
      </w:r>
      <w:r>
        <w:rPr>
          <w:sz w:val="20"/>
        </w:rPr>
        <w:tab/>
      </w:r>
      <w:r>
        <w:rPr>
          <w:b/>
          <w:sz w:val="20"/>
        </w:rPr>
        <w:t>MSDS No.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N091</w:t>
      </w:r>
    </w:p>
    <w:p w14:paraId="5B88E1F9" w14:textId="77777777" w:rsidR="00032410" w:rsidRDefault="00032410">
      <w:pPr>
        <w:pStyle w:val="BodyText"/>
        <w:spacing w:before="7"/>
        <w:rPr>
          <w:b/>
          <w:sz w:val="13"/>
        </w:rPr>
      </w:pPr>
    </w:p>
    <w:p w14:paraId="2D520575" w14:textId="33BA0500" w:rsidR="00032410" w:rsidRDefault="006E1F15">
      <w:pPr>
        <w:pStyle w:val="Heading4"/>
      </w:pPr>
      <w:r>
        <w:rPr>
          <w:u w:val="single"/>
        </w:rPr>
        <w:t>Emergency Phones</w:t>
      </w:r>
      <w:r>
        <w:t xml:space="preserve">: (242) </w:t>
      </w:r>
      <w:r w:rsidR="007812D9">
        <w:t>364</w:t>
      </w:r>
      <w:r>
        <w:t>-3603</w:t>
      </w:r>
    </w:p>
    <w:p w14:paraId="3EA81C31" w14:textId="77777777" w:rsidR="00032410" w:rsidRDefault="00032410">
      <w:pPr>
        <w:pStyle w:val="BodyText"/>
        <w:spacing w:before="4"/>
        <w:rPr>
          <w:sz w:val="14"/>
        </w:rPr>
      </w:pPr>
    </w:p>
    <w:p w14:paraId="524E509A" w14:textId="77777777" w:rsidR="00032410" w:rsidRDefault="006E1F15">
      <w:pPr>
        <w:pStyle w:val="BodyText"/>
        <w:spacing w:before="95"/>
        <w:ind w:left="220" w:right="231"/>
        <w:jc w:val="both"/>
      </w:pPr>
      <w:r>
        <w:t xml:space="preserve">PLEASE NOTE: This MSDS is being provided to your company </w:t>
      </w:r>
      <w:proofErr w:type="gramStart"/>
      <w:r>
        <w:t>for the purpose of</w:t>
      </w:r>
      <w:proofErr w:type="gramEnd"/>
      <w:r>
        <w:t xml:space="preserve"> providing current health and safety information to your management and for your employees who work with this material. Please read the information on these sheets, and then provide</w:t>
      </w:r>
      <w:r>
        <w:t xml:space="preserve"> this information to those people at your company whose responsibility it is to comply with FEDERAL and STATE RIGHT-TO-KNOW regulations. Also make this information available to any employee who requests it. It is your obligation to comply with these regula</w:t>
      </w:r>
      <w:r>
        <w:t>tions.</w:t>
      </w:r>
    </w:p>
    <w:p w14:paraId="217704C1" w14:textId="77777777" w:rsidR="00032410" w:rsidRDefault="00032410">
      <w:pPr>
        <w:pStyle w:val="BodyText"/>
        <w:spacing w:before="8"/>
        <w:rPr>
          <w:sz w:val="19"/>
        </w:rPr>
      </w:pPr>
    </w:p>
    <w:p w14:paraId="6DFE2DA9" w14:textId="77777777" w:rsidR="00032410" w:rsidRDefault="006E1F15">
      <w:pPr>
        <w:pStyle w:val="Heading2"/>
        <w:spacing w:before="94" w:after="19"/>
        <w:ind w:left="3521" w:right="3532"/>
        <w:jc w:val="center"/>
      </w:pPr>
      <w:r>
        <w:t>SECTION I - PRODUCT IDENTITY</w:t>
      </w:r>
    </w:p>
    <w:p w14:paraId="4B2AAC86" w14:textId="77777777" w:rsidR="00032410" w:rsidRDefault="006E1F15">
      <w:pPr>
        <w:pStyle w:val="BodyText"/>
        <w:spacing w:line="20" w:lineRule="exact"/>
        <w:ind w:left="183"/>
        <w:rPr>
          <w:sz w:val="2"/>
        </w:rPr>
      </w:pPr>
      <w:r>
        <w:rPr>
          <w:sz w:val="2"/>
        </w:rPr>
      </w:r>
      <w:r>
        <w:rPr>
          <w:sz w:val="2"/>
        </w:rPr>
        <w:pict w14:anchorId="02222F8A">
          <v:group id="_x0000_s1061" style="width:507.15pt;height:.75pt;mso-position-horizontal-relative:char;mso-position-vertical-relative:line" coordsize="10143,15">
            <v:line id="_x0000_s1062" style="position:absolute" from="0,7" to="10142,7" strokeweight=".25361mm"/>
            <w10:anchorlock/>
          </v:group>
        </w:pict>
      </w:r>
    </w:p>
    <w:p w14:paraId="3F295B89" w14:textId="77777777" w:rsidR="00032410" w:rsidRDefault="00032410">
      <w:pPr>
        <w:pStyle w:val="BodyText"/>
        <w:spacing w:before="8"/>
        <w:rPr>
          <w:b/>
          <w:sz w:val="12"/>
        </w:rPr>
      </w:pPr>
    </w:p>
    <w:p w14:paraId="30A95BDB" w14:textId="77777777" w:rsidR="00032410" w:rsidRDefault="006E1F15">
      <w:pPr>
        <w:pStyle w:val="Heading3"/>
        <w:spacing w:before="93"/>
      </w:pPr>
      <w:r>
        <w:t>PRODUCT NAME: White Lightning Tile &amp; Grout Whitener</w:t>
      </w:r>
    </w:p>
    <w:p w14:paraId="6C35A62A" w14:textId="77777777" w:rsidR="00032410" w:rsidRDefault="006E1F15">
      <w:pPr>
        <w:pStyle w:val="Heading4"/>
        <w:spacing w:before="9" w:line="249" w:lineRule="auto"/>
        <w:ind w:right="3590"/>
      </w:pPr>
      <w:r>
        <w:t>Formula: Mixture sodium hypochlorite, caustic soda and detergent in water Chemical Type: As above</w:t>
      </w:r>
    </w:p>
    <w:p w14:paraId="61348FA5" w14:textId="77777777" w:rsidR="00032410" w:rsidRDefault="00032410">
      <w:pPr>
        <w:pStyle w:val="BodyText"/>
        <w:spacing w:before="4"/>
        <w:rPr>
          <w:sz w:val="14"/>
        </w:rPr>
      </w:pPr>
    </w:p>
    <w:p w14:paraId="3877867B" w14:textId="77777777" w:rsidR="00032410" w:rsidRDefault="006E1F15">
      <w:pPr>
        <w:spacing w:before="93" w:after="6"/>
        <w:ind w:left="3521" w:right="3532"/>
        <w:jc w:val="center"/>
        <w:rPr>
          <w:sz w:val="20"/>
        </w:rPr>
      </w:pPr>
      <w:r>
        <w:rPr>
          <w:sz w:val="20"/>
        </w:rPr>
        <w:t>HM</w:t>
      </w:r>
      <w:r>
        <w:rPr>
          <w:sz w:val="20"/>
        </w:rPr>
        <w:t>IS RATINGS</w:t>
      </w:r>
    </w:p>
    <w:tbl>
      <w:tblPr>
        <w:tblW w:w="0" w:type="auto"/>
        <w:tblInd w:w="12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50"/>
        <w:gridCol w:w="5150"/>
      </w:tblGrid>
      <w:tr w:rsidR="00032410" w14:paraId="3B75DCB2" w14:textId="77777777">
        <w:trPr>
          <w:trHeight w:val="239"/>
        </w:trPr>
        <w:tc>
          <w:tcPr>
            <w:tcW w:w="5150" w:type="dxa"/>
          </w:tcPr>
          <w:p w14:paraId="5C6EF8D8" w14:textId="77777777" w:rsidR="00032410" w:rsidRDefault="006E1F15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Health = 2 (Moderate)</w:t>
            </w:r>
          </w:p>
        </w:tc>
        <w:tc>
          <w:tcPr>
            <w:tcW w:w="5150" w:type="dxa"/>
          </w:tcPr>
          <w:p w14:paraId="284D6058" w14:textId="77777777" w:rsidR="00032410" w:rsidRDefault="006E1F15">
            <w:pPr>
              <w:pStyle w:val="TableParagraph"/>
              <w:ind w:left="108"/>
              <w:rPr>
                <w:sz w:val="16"/>
              </w:rPr>
            </w:pPr>
            <w:r>
              <w:rPr>
                <w:sz w:val="16"/>
              </w:rPr>
              <w:t>Flammability = 0 (Minimal)</w:t>
            </w:r>
          </w:p>
        </w:tc>
      </w:tr>
      <w:tr w:rsidR="00032410" w14:paraId="4696B129" w14:textId="77777777">
        <w:trPr>
          <w:trHeight w:val="239"/>
        </w:trPr>
        <w:tc>
          <w:tcPr>
            <w:tcW w:w="5150" w:type="dxa"/>
          </w:tcPr>
          <w:p w14:paraId="33A07281" w14:textId="77777777" w:rsidR="00032410" w:rsidRDefault="006E1F15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Reactivity = 0 (Minimal)</w:t>
            </w:r>
          </w:p>
        </w:tc>
        <w:tc>
          <w:tcPr>
            <w:tcW w:w="5150" w:type="dxa"/>
          </w:tcPr>
          <w:p w14:paraId="2D559089" w14:textId="77777777" w:rsidR="00032410" w:rsidRDefault="006E1F15">
            <w:pPr>
              <w:pStyle w:val="TableParagraph"/>
              <w:ind w:left="108"/>
              <w:rPr>
                <w:sz w:val="16"/>
              </w:rPr>
            </w:pPr>
            <w:r>
              <w:rPr>
                <w:sz w:val="16"/>
              </w:rPr>
              <w:t>Protection = B (Goggles &amp; Gloves)</w:t>
            </w:r>
          </w:p>
        </w:tc>
      </w:tr>
    </w:tbl>
    <w:p w14:paraId="1E17401F" w14:textId="77777777" w:rsidR="00032410" w:rsidRDefault="00032410">
      <w:pPr>
        <w:pStyle w:val="BodyText"/>
        <w:spacing w:before="1"/>
        <w:rPr>
          <w:sz w:val="13"/>
        </w:rPr>
      </w:pPr>
    </w:p>
    <w:p w14:paraId="7D03B103" w14:textId="77777777" w:rsidR="00032410" w:rsidRDefault="00032410">
      <w:pPr>
        <w:rPr>
          <w:sz w:val="13"/>
        </w:rPr>
        <w:sectPr w:rsidR="00032410">
          <w:type w:val="continuous"/>
          <w:pgSz w:w="12240" w:h="15840"/>
          <w:pgMar w:top="660" w:right="480" w:bottom="800" w:left="1220" w:header="720" w:footer="720" w:gutter="0"/>
          <w:cols w:space="720"/>
        </w:sectPr>
      </w:pPr>
    </w:p>
    <w:p w14:paraId="11AAB26F" w14:textId="77777777" w:rsidR="00032410" w:rsidRDefault="006E1F15">
      <w:pPr>
        <w:spacing w:before="93"/>
        <w:ind w:left="3306"/>
        <w:rPr>
          <w:b/>
          <w:sz w:val="20"/>
        </w:rPr>
      </w:pPr>
      <w:r>
        <w:pict w14:anchorId="74866D1D">
          <v:line id="_x0000_s1060" style="position:absolute;left:0;text-align:left;z-index:251650560;mso-position-horizontal-relative:page" from="70.6pt,17.75pt" to="577.7pt,17.75pt" strokeweight=".25364mm">
            <w10:wrap anchorx="page"/>
          </v:line>
        </w:pict>
      </w:r>
      <w:r>
        <w:rPr>
          <w:b/>
          <w:sz w:val="20"/>
        </w:rPr>
        <w:t>SECTION II - HAZARDOUS</w:t>
      </w:r>
      <w:r>
        <w:rPr>
          <w:b/>
          <w:spacing w:val="-31"/>
          <w:sz w:val="20"/>
        </w:rPr>
        <w:t xml:space="preserve"> </w:t>
      </w:r>
      <w:r>
        <w:rPr>
          <w:b/>
          <w:sz w:val="20"/>
        </w:rPr>
        <w:t>INGREDIENTS</w:t>
      </w:r>
    </w:p>
    <w:p w14:paraId="5C8C06FE" w14:textId="77777777" w:rsidR="00032410" w:rsidRDefault="006E1F15">
      <w:pPr>
        <w:pStyle w:val="BodyText"/>
        <w:rPr>
          <w:b/>
          <w:sz w:val="18"/>
        </w:rPr>
      </w:pPr>
      <w:r>
        <w:br w:type="column"/>
      </w:r>
    </w:p>
    <w:p w14:paraId="02F520BC" w14:textId="77777777" w:rsidR="00032410" w:rsidRDefault="006E1F15">
      <w:pPr>
        <w:pStyle w:val="Heading5"/>
        <w:spacing w:before="158"/>
        <w:ind w:left="1469"/>
      </w:pPr>
      <w:r>
        <w:t>CARCINOGEN</w:t>
      </w:r>
    </w:p>
    <w:p w14:paraId="10F57356" w14:textId="77777777" w:rsidR="00032410" w:rsidRDefault="00032410">
      <w:pPr>
        <w:sectPr w:rsidR="00032410">
          <w:type w:val="continuous"/>
          <w:pgSz w:w="12240" w:h="15840"/>
          <w:pgMar w:top="660" w:right="480" w:bottom="800" w:left="1220" w:header="720" w:footer="720" w:gutter="0"/>
          <w:cols w:num="2" w:space="720" w:equalWidth="0">
            <w:col w:w="7219" w:space="40"/>
            <w:col w:w="3281"/>
          </w:cols>
        </w:sectPr>
      </w:pPr>
    </w:p>
    <w:p w14:paraId="33567613" w14:textId="77777777" w:rsidR="00032410" w:rsidRDefault="00032410">
      <w:pPr>
        <w:pStyle w:val="BodyText"/>
        <w:spacing w:before="11"/>
        <w:rPr>
          <w:b/>
        </w:rPr>
      </w:pPr>
    </w:p>
    <w:p w14:paraId="16FC7A7E" w14:textId="77777777" w:rsidR="00032410" w:rsidRDefault="006E1F15">
      <w:pPr>
        <w:pStyle w:val="BodyText"/>
        <w:ind w:left="220" w:right="29"/>
      </w:pPr>
      <w:r>
        <w:t>Sodium hypochlorite CAS No. 7681-52-9</w:t>
      </w:r>
    </w:p>
    <w:p w14:paraId="6EF3E11A" w14:textId="77777777" w:rsidR="00032410" w:rsidRDefault="006E1F15">
      <w:pPr>
        <w:pStyle w:val="BodyText"/>
        <w:spacing w:before="1"/>
        <w:ind w:left="220" w:right="29"/>
      </w:pPr>
      <w:r>
        <w:t>Sodium hydroxide CAS No.</w:t>
      </w:r>
      <w:r>
        <w:rPr>
          <w:spacing w:val="13"/>
        </w:rPr>
        <w:t xml:space="preserve"> </w:t>
      </w:r>
      <w:r>
        <w:rPr>
          <w:spacing w:val="-3"/>
        </w:rPr>
        <w:t>1310-73-2</w:t>
      </w:r>
    </w:p>
    <w:p w14:paraId="1D0F9E87" w14:textId="77777777" w:rsidR="00032410" w:rsidRDefault="006E1F15">
      <w:pPr>
        <w:pStyle w:val="Heading5"/>
        <w:ind w:left="202" w:right="22"/>
        <w:jc w:val="center"/>
      </w:pPr>
      <w:r>
        <w:rPr>
          <w:b w:val="0"/>
        </w:rPr>
        <w:br w:type="column"/>
      </w:r>
      <w:r>
        <w:rPr>
          <w:u w:val="single"/>
        </w:rPr>
        <w:t>PERCENT</w:t>
      </w:r>
    </w:p>
    <w:p w14:paraId="7B417316" w14:textId="77777777" w:rsidR="00032410" w:rsidRDefault="006E1F15">
      <w:pPr>
        <w:pStyle w:val="BodyText"/>
        <w:spacing w:before="3"/>
        <w:ind w:left="199" w:right="22"/>
        <w:jc w:val="center"/>
      </w:pPr>
      <w:r>
        <w:t>1-10%</w:t>
      </w:r>
    </w:p>
    <w:p w14:paraId="18E90F3A" w14:textId="77777777" w:rsidR="00032410" w:rsidRDefault="00032410">
      <w:pPr>
        <w:pStyle w:val="BodyText"/>
        <w:spacing w:before="1"/>
      </w:pPr>
    </w:p>
    <w:p w14:paraId="3FF9DDD7" w14:textId="77777777" w:rsidR="00032410" w:rsidRDefault="006E1F15">
      <w:pPr>
        <w:pStyle w:val="BodyText"/>
        <w:ind w:left="201" w:right="22"/>
        <w:jc w:val="center"/>
      </w:pPr>
      <w:r>
        <w:t>1-5%</w:t>
      </w:r>
    </w:p>
    <w:p w14:paraId="6FC05CAA" w14:textId="77777777" w:rsidR="00032410" w:rsidRDefault="006E1F15">
      <w:pPr>
        <w:spacing w:before="8"/>
        <w:ind w:left="347"/>
        <w:rPr>
          <w:b/>
          <w:sz w:val="16"/>
        </w:rPr>
      </w:pPr>
      <w:r>
        <w:br w:type="column"/>
      </w:r>
      <w:r>
        <w:rPr>
          <w:b/>
          <w:sz w:val="16"/>
          <w:u w:val="single"/>
        </w:rPr>
        <w:t>TLV</w:t>
      </w:r>
    </w:p>
    <w:p w14:paraId="41AFE49D" w14:textId="77777777" w:rsidR="00032410" w:rsidRDefault="006E1F15">
      <w:pPr>
        <w:pStyle w:val="BodyText"/>
        <w:spacing w:before="3"/>
        <w:ind w:left="309"/>
      </w:pPr>
      <w:r>
        <w:t>None</w:t>
      </w:r>
    </w:p>
    <w:p w14:paraId="13E22272" w14:textId="77777777" w:rsidR="00032410" w:rsidRDefault="00032410">
      <w:pPr>
        <w:pStyle w:val="BodyText"/>
        <w:spacing w:before="1"/>
      </w:pPr>
    </w:p>
    <w:p w14:paraId="655026DC" w14:textId="77777777" w:rsidR="00032410" w:rsidRDefault="006E1F15">
      <w:pPr>
        <w:pStyle w:val="BodyText"/>
        <w:ind w:left="271" w:right="33" w:hanging="51"/>
      </w:pPr>
      <w:r>
        <w:t>2mg/m</w:t>
      </w:r>
      <w:r>
        <w:rPr>
          <w:vertAlign w:val="superscript"/>
        </w:rPr>
        <w:t>3</w:t>
      </w:r>
      <w:r>
        <w:t xml:space="preserve"> ceiling</w:t>
      </w:r>
    </w:p>
    <w:p w14:paraId="4EEFAFA5" w14:textId="77777777" w:rsidR="00032410" w:rsidRDefault="006E1F15">
      <w:pPr>
        <w:pStyle w:val="Heading5"/>
      </w:pPr>
      <w:r>
        <w:rPr>
          <w:b w:val="0"/>
        </w:rPr>
        <w:br w:type="column"/>
      </w:r>
      <w:r>
        <w:rPr>
          <w:u w:val="single"/>
        </w:rPr>
        <w:t>(</w:t>
      </w:r>
      <w:proofErr w:type="gramStart"/>
      <w:r>
        <w:rPr>
          <w:u w:val="single"/>
        </w:rPr>
        <w:t>OSHA,TP</w:t>
      </w:r>
      <w:proofErr w:type="gramEnd"/>
      <w:r>
        <w:rPr>
          <w:u w:val="single"/>
        </w:rPr>
        <w:t>,IARC)</w:t>
      </w:r>
    </w:p>
    <w:p w14:paraId="5C323218" w14:textId="77777777" w:rsidR="00032410" w:rsidRDefault="006E1F15">
      <w:pPr>
        <w:pStyle w:val="BodyText"/>
        <w:spacing w:before="3" w:line="482" w:lineRule="auto"/>
        <w:ind w:left="739" w:right="1163"/>
        <w:jc w:val="center"/>
      </w:pPr>
      <w:r>
        <w:t xml:space="preserve">No </w:t>
      </w:r>
      <w:proofErr w:type="spellStart"/>
      <w:r>
        <w:t>No</w:t>
      </w:r>
      <w:proofErr w:type="spellEnd"/>
    </w:p>
    <w:p w14:paraId="0CB8A4CE" w14:textId="77777777" w:rsidR="00032410" w:rsidRDefault="00032410">
      <w:pPr>
        <w:spacing w:line="482" w:lineRule="auto"/>
        <w:jc w:val="center"/>
        <w:sectPr w:rsidR="00032410">
          <w:type w:val="continuous"/>
          <w:pgSz w:w="12240" w:h="15840"/>
          <w:pgMar w:top="660" w:right="480" w:bottom="800" w:left="1220" w:header="720" w:footer="720" w:gutter="0"/>
          <w:cols w:num="4" w:space="720" w:equalWidth="0">
            <w:col w:w="1719" w:space="2022"/>
            <w:col w:w="1029" w:space="1506"/>
            <w:col w:w="820" w:space="1335"/>
            <w:col w:w="2109"/>
          </w:cols>
        </w:sectPr>
      </w:pPr>
    </w:p>
    <w:p w14:paraId="22971D66" w14:textId="77777777" w:rsidR="00032410" w:rsidRDefault="006E1F15">
      <w:pPr>
        <w:pStyle w:val="BodyText"/>
        <w:spacing w:line="20" w:lineRule="exact"/>
        <w:ind w:left="90"/>
        <w:rPr>
          <w:sz w:val="2"/>
        </w:rPr>
      </w:pPr>
      <w:r>
        <w:rPr>
          <w:sz w:val="2"/>
        </w:rPr>
      </w:r>
      <w:r>
        <w:rPr>
          <w:sz w:val="2"/>
        </w:rPr>
        <w:pict w14:anchorId="1060015F">
          <v:group id="_x0000_s1052" style="width:515.8pt;height:.75pt;mso-position-horizontal-relative:char;mso-position-vertical-relative:line" coordsize="10316,15">
            <v:line id="_x0000_s1059" style="position:absolute" from="0,7" to="3167,7" strokeweight=".25364mm"/>
            <v:rect id="_x0000_s1058" style="position:absolute;left:3152;width:15;height:15" fillcolor="black" stroked="f"/>
            <v:line id="_x0000_s1057" style="position:absolute" from="3167,7" to="5328,7" strokeweight=".25364mm"/>
            <v:rect id="_x0000_s1056" style="position:absolute;left:5313;width:15;height:15" fillcolor="black" stroked="f"/>
            <v:line id="_x0000_s1055" style="position:absolute" from="5328,7" to="8029,7" strokeweight=".25364mm"/>
            <v:rect id="_x0000_s1054" style="position:absolute;left:8014;width:15;height:15" fillcolor="black" stroked="f"/>
            <v:line id="_x0000_s1053" style="position:absolute" from="8029,7" to="10315,7" strokeweight=".25364mm"/>
            <w10:anchorlock/>
          </v:group>
        </w:pict>
      </w:r>
    </w:p>
    <w:p w14:paraId="1A4F8C20" w14:textId="77777777" w:rsidR="00032410" w:rsidRDefault="00032410">
      <w:pPr>
        <w:pStyle w:val="BodyText"/>
        <w:spacing w:before="7"/>
        <w:rPr>
          <w:sz w:val="15"/>
        </w:rPr>
      </w:pPr>
    </w:p>
    <w:p w14:paraId="78BF78B2" w14:textId="77777777" w:rsidR="00032410" w:rsidRDefault="00032410">
      <w:pPr>
        <w:rPr>
          <w:sz w:val="15"/>
        </w:rPr>
        <w:sectPr w:rsidR="00032410">
          <w:type w:val="continuous"/>
          <w:pgSz w:w="12240" w:h="15840"/>
          <w:pgMar w:top="660" w:right="480" w:bottom="800" w:left="1220" w:header="720" w:footer="720" w:gutter="0"/>
          <w:cols w:space="720"/>
        </w:sectPr>
      </w:pPr>
    </w:p>
    <w:p w14:paraId="64863308" w14:textId="77777777" w:rsidR="00032410" w:rsidRDefault="00032410">
      <w:pPr>
        <w:pStyle w:val="BodyText"/>
        <w:rPr>
          <w:sz w:val="18"/>
        </w:rPr>
      </w:pPr>
    </w:p>
    <w:p w14:paraId="0B60A92E" w14:textId="77777777" w:rsidR="00032410" w:rsidRDefault="006E1F15">
      <w:pPr>
        <w:pStyle w:val="BodyText"/>
        <w:spacing w:before="153"/>
        <w:ind w:left="220" w:right="997"/>
      </w:pPr>
      <w:r>
        <w:t>Appearance: Clear Liquid Odor: Rain Fresh</w:t>
      </w:r>
    </w:p>
    <w:p w14:paraId="1646F313" w14:textId="77777777" w:rsidR="00032410" w:rsidRDefault="006E1F15">
      <w:pPr>
        <w:pStyle w:val="BodyText"/>
        <w:spacing w:before="1"/>
        <w:ind w:left="220"/>
      </w:pPr>
      <w:r>
        <w:t>pH: &gt; 12.0</w:t>
      </w:r>
    </w:p>
    <w:p w14:paraId="3AE7DD92" w14:textId="77777777" w:rsidR="00032410" w:rsidRDefault="006E1F15">
      <w:pPr>
        <w:pStyle w:val="BodyText"/>
        <w:spacing w:before="1"/>
        <w:ind w:left="220"/>
      </w:pPr>
      <w:r>
        <w:t>Water Solubility: Complete</w:t>
      </w:r>
    </w:p>
    <w:p w14:paraId="6C2BF052" w14:textId="77777777" w:rsidR="00032410" w:rsidRDefault="006E1F15">
      <w:pPr>
        <w:pStyle w:val="BodyText"/>
        <w:ind w:left="220"/>
      </w:pPr>
      <w:r>
        <w:t>Viscosity @ 25</w:t>
      </w:r>
      <w:r>
        <w:rPr>
          <w:vertAlign w:val="superscript"/>
        </w:rPr>
        <w:t>o</w:t>
      </w:r>
      <w:r>
        <w:t>C: &lt; 25 cps (Brookfield)</w:t>
      </w:r>
    </w:p>
    <w:p w14:paraId="6CAF6229" w14:textId="77777777" w:rsidR="00032410" w:rsidRDefault="006E1F15">
      <w:pPr>
        <w:pStyle w:val="Heading3"/>
      </w:pPr>
      <w:r>
        <w:rPr>
          <w:b w:val="0"/>
        </w:rPr>
        <w:br w:type="column"/>
      </w:r>
      <w:r>
        <w:t>SECTION III - CHEMICAL AND PHYSICAL</w:t>
      </w:r>
    </w:p>
    <w:p w14:paraId="1F55C026" w14:textId="77777777" w:rsidR="00032410" w:rsidRDefault="006E1F15">
      <w:pPr>
        <w:pStyle w:val="BodyText"/>
        <w:spacing w:before="38"/>
        <w:ind w:left="2266" w:right="2908"/>
      </w:pPr>
      <w:r>
        <w:pict w14:anchorId="4E21668A">
          <v:line id="_x0000_s1051" style="position:absolute;left:0;text-align:left;z-index:251651584;mso-position-horizontal-relative:page" from="70.6pt,1.6pt" to="577.7pt,1.6pt" strokeweight=".25361mm">
            <w10:wrap anchorx="page"/>
          </v:line>
        </w:pict>
      </w:r>
      <w:r>
        <w:t>Boiling Point: Est. 212</w:t>
      </w:r>
      <w:r>
        <w:rPr>
          <w:vertAlign w:val="superscript"/>
        </w:rPr>
        <w:t>o</w:t>
      </w:r>
      <w:r>
        <w:t>F. Melting Point: N/A</w:t>
      </w:r>
    </w:p>
    <w:p w14:paraId="37B93205" w14:textId="77777777" w:rsidR="00032410" w:rsidRDefault="006E1F15">
      <w:pPr>
        <w:pStyle w:val="BodyText"/>
        <w:spacing w:before="3" w:line="235" w:lineRule="auto"/>
        <w:ind w:left="2266" w:right="3017"/>
        <w:jc w:val="both"/>
      </w:pPr>
      <w:r>
        <w:rPr>
          <w:position w:val="2"/>
        </w:rPr>
        <w:t>Spec. Gravity (H</w:t>
      </w:r>
      <w:r>
        <w:rPr>
          <w:sz w:val="11"/>
        </w:rPr>
        <w:t>2</w:t>
      </w:r>
      <w:r>
        <w:rPr>
          <w:position w:val="2"/>
        </w:rPr>
        <w:t xml:space="preserve">0 = 1): 1.086 </w:t>
      </w:r>
      <w:r>
        <w:t xml:space="preserve">Vapor Pressure (Mm Hg): N/A </w:t>
      </w:r>
      <w:proofErr w:type="spellStart"/>
      <w:r>
        <w:t>Voc</w:t>
      </w:r>
      <w:proofErr w:type="spellEnd"/>
      <w:r>
        <w:t xml:space="preserve"> Content: None</w:t>
      </w:r>
    </w:p>
    <w:p w14:paraId="56C0B6D7" w14:textId="77777777" w:rsidR="00032410" w:rsidRDefault="00032410">
      <w:pPr>
        <w:spacing w:line="235" w:lineRule="auto"/>
        <w:jc w:val="both"/>
        <w:sectPr w:rsidR="00032410">
          <w:type w:val="continuous"/>
          <w:pgSz w:w="12240" w:h="15840"/>
          <w:pgMar w:top="660" w:right="480" w:bottom="800" w:left="1220" w:header="720" w:footer="720" w:gutter="0"/>
          <w:cols w:num="2" w:space="720" w:equalWidth="0">
            <w:col w:w="3043" w:space="61"/>
            <w:col w:w="7436"/>
          </w:cols>
        </w:sectPr>
      </w:pPr>
    </w:p>
    <w:p w14:paraId="3A334BD2" w14:textId="77777777" w:rsidR="00032410" w:rsidRDefault="006E1F15">
      <w:pPr>
        <w:pStyle w:val="BodyText"/>
        <w:spacing w:line="20" w:lineRule="exact"/>
        <w:ind w:left="90"/>
        <w:rPr>
          <w:sz w:val="2"/>
        </w:rPr>
      </w:pPr>
      <w:r>
        <w:rPr>
          <w:sz w:val="2"/>
        </w:rPr>
      </w:r>
      <w:r>
        <w:rPr>
          <w:sz w:val="2"/>
        </w:rPr>
        <w:pict w14:anchorId="095ED53D">
          <v:group id="_x0000_s1047" style="width:515.8pt;height:.75pt;mso-position-horizontal-relative:char;mso-position-vertical-relative:line" coordsize="10316,15">
            <v:line id="_x0000_s1050" style="position:absolute" from="0,7" to="5165,7" strokeweight=".25364mm"/>
            <v:rect id="_x0000_s1049" style="position:absolute;left:5150;width:15;height:15" fillcolor="black" stroked="f"/>
            <v:line id="_x0000_s1048" style="position:absolute" from="5165,7" to="10315,7" strokeweight=".25364mm"/>
            <w10:anchorlock/>
          </v:group>
        </w:pict>
      </w:r>
    </w:p>
    <w:p w14:paraId="5CF0787A" w14:textId="77777777" w:rsidR="00032410" w:rsidRDefault="00032410">
      <w:pPr>
        <w:pStyle w:val="BodyText"/>
        <w:spacing w:before="2"/>
        <w:rPr>
          <w:sz w:val="14"/>
        </w:rPr>
      </w:pPr>
    </w:p>
    <w:p w14:paraId="104ABB36" w14:textId="77777777" w:rsidR="00032410" w:rsidRDefault="006E1F15">
      <w:pPr>
        <w:pStyle w:val="Heading3"/>
        <w:ind w:left="3025"/>
      </w:pPr>
      <w:r>
        <w:pict w14:anchorId="162739D6">
          <v:line id="_x0000_s1046" style="position:absolute;left:0;text-align:left;z-index:251652608;mso-position-horizontal-relative:page" from="70.6pt,17.7pt" to="577.7pt,17.7pt" strokeweight=".25364mm">
            <w10:wrap anchorx="page"/>
          </v:line>
        </w:pict>
      </w:r>
      <w:r>
        <w:t>SECTION IV - FIRE AND EXPLOSION HAZARDS</w:t>
      </w:r>
    </w:p>
    <w:p w14:paraId="1DFCC6C2" w14:textId="77777777" w:rsidR="00032410" w:rsidRDefault="00032410">
      <w:pPr>
        <w:sectPr w:rsidR="00032410">
          <w:type w:val="continuous"/>
          <w:pgSz w:w="12240" w:h="15840"/>
          <w:pgMar w:top="660" w:right="480" w:bottom="800" w:left="1220" w:header="720" w:footer="720" w:gutter="0"/>
          <w:cols w:space="720"/>
        </w:sectPr>
      </w:pPr>
    </w:p>
    <w:p w14:paraId="0561C68A" w14:textId="77777777" w:rsidR="00032410" w:rsidRDefault="006E1F15">
      <w:pPr>
        <w:pStyle w:val="BodyText"/>
        <w:spacing w:before="38"/>
        <w:ind w:left="220"/>
      </w:pPr>
      <w:r>
        <w:t>Flash Point (Method):</w:t>
      </w:r>
    </w:p>
    <w:p w14:paraId="130A493E" w14:textId="77777777" w:rsidR="00032410" w:rsidRDefault="006E1F15">
      <w:pPr>
        <w:spacing w:before="38"/>
        <w:ind w:left="220"/>
        <w:rPr>
          <w:sz w:val="16"/>
        </w:rPr>
      </w:pPr>
      <w:r>
        <w:br w:type="column"/>
      </w:r>
      <w:r>
        <w:rPr>
          <w:sz w:val="16"/>
        </w:rPr>
        <w:t>N/A</w:t>
      </w:r>
    </w:p>
    <w:p w14:paraId="0CA89057" w14:textId="77777777" w:rsidR="00032410" w:rsidRDefault="006E1F15">
      <w:pPr>
        <w:pStyle w:val="BodyText"/>
        <w:spacing w:before="38"/>
        <w:ind w:left="220"/>
      </w:pPr>
      <w:r>
        <w:br w:type="column"/>
      </w:r>
      <w:r>
        <w:t>Explosion Limits:</w:t>
      </w:r>
    </w:p>
    <w:p w14:paraId="39B611A7" w14:textId="77777777" w:rsidR="00032410" w:rsidRDefault="006E1F15">
      <w:pPr>
        <w:pStyle w:val="BodyText"/>
        <w:spacing w:before="38"/>
        <w:ind w:left="220" w:right="2516" w:hanging="1"/>
      </w:pPr>
      <w:r>
        <w:br w:type="column"/>
      </w:r>
      <w:r>
        <w:t>Upper: N/A Lower: N/A</w:t>
      </w:r>
    </w:p>
    <w:p w14:paraId="18D0086A" w14:textId="77777777" w:rsidR="00032410" w:rsidRDefault="00032410">
      <w:pPr>
        <w:sectPr w:rsidR="00032410">
          <w:type w:val="continuous"/>
          <w:pgSz w:w="12240" w:h="15840"/>
          <w:pgMar w:top="660" w:right="480" w:bottom="800" w:left="1220" w:header="720" w:footer="720" w:gutter="0"/>
          <w:cols w:num="4" w:space="720" w:equalWidth="0">
            <w:col w:w="1757" w:space="63"/>
            <w:col w:w="529" w:space="2801"/>
            <w:col w:w="1470" w:space="372"/>
            <w:col w:w="3548"/>
          </w:cols>
        </w:sectPr>
      </w:pPr>
    </w:p>
    <w:p w14:paraId="7FDF8EB0" w14:textId="77777777" w:rsidR="00032410" w:rsidRDefault="00032410">
      <w:pPr>
        <w:pStyle w:val="BodyText"/>
        <w:spacing w:before="2"/>
      </w:pPr>
    </w:p>
    <w:p w14:paraId="3E720161" w14:textId="77777777" w:rsidR="00032410" w:rsidRDefault="006E1F15">
      <w:pPr>
        <w:pStyle w:val="BodyText"/>
        <w:ind w:left="220"/>
      </w:pPr>
      <w:r>
        <w:t>Extinguishing Media: Product is non-flammable</w:t>
      </w:r>
    </w:p>
    <w:p w14:paraId="36ABC16D" w14:textId="77777777" w:rsidR="00032410" w:rsidRDefault="006E1F15">
      <w:pPr>
        <w:pStyle w:val="BodyText"/>
        <w:spacing w:after="22"/>
        <w:ind w:left="220" w:right="237"/>
      </w:pPr>
      <w:r>
        <w:t>Special Firefighting Procedures and Hazards: Minimize prolonged skin and eye contact. Wear eye protection if exposure is likely. Heated product may release chlorine.</w:t>
      </w:r>
    </w:p>
    <w:p w14:paraId="76284E9B" w14:textId="77777777" w:rsidR="00032410" w:rsidRDefault="006E1F15">
      <w:pPr>
        <w:pStyle w:val="BodyText"/>
        <w:spacing w:line="20" w:lineRule="exact"/>
        <w:ind w:left="186"/>
        <w:rPr>
          <w:sz w:val="2"/>
        </w:rPr>
      </w:pPr>
      <w:r>
        <w:rPr>
          <w:sz w:val="2"/>
        </w:rPr>
      </w:r>
      <w:r>
        <w:rPr>
          <w:sz w:val="2"/>
        </w:rPr>
        <w:pict w14:anchorId="0473FA1C">
          <v:group id="_x0000_s1044" style="width:507.15pt;height:.5pt;mso-position-horizontal-relative:char;mso-position-vertical-relative:line" coordsize="10143,10">
            <v:line id="_x0000_s1045" style="position:absolute" from="0,5" to="10142,5" strokeweight=".16908mm"/>
            <w10:anchorlock/>
          </v:group>
        </w:pict>
      </w:r>
    </w:p>
    <w:p w14:paraId="035C929D" w14:textId="77777777" w:rsidR="00032410" w:rsidRDefault="00032410">
      <w:pPr>
        <w:pStyle w:val="BodyText"/>
        <w:spacing w:before="4"/>
        <w:rPr>
          <w:sz w:val="14"/>
        </w:rPr>
      </w:pPr>
    </w:p>
    <w:p w14:paraId="11713FB8" w14:textId="77777777" w:rsidR="00032410" w:rsidRDefault="006E1F15">
      <w:pPr>
        <w:pStyle w:val="Heading3"/>
        <w:ind w:left="3310"/>
      </w:pPr>
      <w:r>
        <w:pict w14:anchorId="704EB21A">
          <v:group id="_x0000_s1038" style="position:absolute;left:0;text-align:left;margin-left:70.6pt;margin-top:17.35pt;width:507.15pt;height:9.65pt;z-index:-251661824;mso-wrap-distance-left:0;mso-wrap-distance-right:0;mso-position-horizontal-relative:page" coordorigin="1412,347" coordsize="10143,193">
            <v:line id="_x0000_s1043" style="position:absolute" from="1412,351" to="11554,351" strokeweight=".16908mm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42" type="#_x0000_t75" style="position:absolute;left:2002;top:370;width:154;height:154">
              <v:imagedata r:id="rId7" o:title=""/>
            </v:shape>
            <v:rect id="_x0000_s1041" style="position:absolute;left:7229;top:377;width:140;height:139" filled="f" strokeweight=".25411mm"/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40" type="#_x0000_t202" style="position:absolute;left:1440;top:359;width:521;height:180" filled="f" stroked="f">
              <v:textbox inset="0,0,0,0">
                <w:txbxContent>
                  <w:p w14:paraId="7BDD56BF" w14:textId="77777777" w:rsidR="00032410" w:rsidRDefault="006E1F15">
                    <w:pPr>
                      <w:spacing w:line="179" w:lineRule="exac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Stable:</w:t>
                    </w:r>
                  </w:p>
                </w:txbxContent>
              </v:textbox>
            </v:shape>
            <v:shape id="_x0000_s1039" type="#_x0000_t202" style="position:absolute;left:6483;top:359;width:699;height:180" filled="f" stroked="f">
              <v:textbox inset="0,0,0,0">
                <w:txbxContent>
                  <w:p w14:paraId="79B2A091" w14:textId="77777777" w:rsidR="00032410" w:rsidRDefault="006E1F15">
                    <w:pPr>
                      <w:spacing w:line="179" w:lineRule="exac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Unsta</w:t>
                    </w:r>
                    <w:r>
                      <w:rPr>
                        <w:sz w:val="16"/>
                      </w:rPr>
                      <w:t>ble:</w:t>
                    </w:r>
                  </w:p>
                </w:txbxContent>
              </v:textbox>
            </v:shape>
            <w10:wrap type="topAndBottom" anchorx="page"/>
          </v:group>
        </w:pict>
      </w:r>
      <w:r>
        <w:t>SECTION V - REACTIVITY INFORMATION</w:t>
      </w:r>
    </w:p>
    <w:p w14:paraId="40A62F8A" w14:textId="77777777" w:rsidR="00032410" w:rsidRDefault="006E1F15">
      <w:pPr>
        <w:pStyle w:val="Heading5"/>
        <w:spacing w:before="55"/>
      </w:pPr>
      <w:r>
        <w:t>Precautions:</w:t>
      </w:r>
    </w:p>
    <w:p w14:paraId="427A95BA" w14:textId="77777777" w:rsidR="00032410" w:rsidRDefault="006E1F15">
      <w:pPr>
        <w:pStyle w:val="BodyText"/>
        <w:spacing w:before="3" w:after="7" w:line="396" w:lineRule="auto"/>
        <w:ind w:left="220" w:right="3590"/>
      </w:pPr>
      <w:r>
        <w:t>Incompatibility: Strong acids, materials not resistant to alkalis, ammonia compounds. Hazardous Decomposition Products: When heated, chlorine.</w:t>
      </w:r>
    </w:p>
    <w:p w14:paraId="73CEDD2E" w14:textId="77777777" w:rsidR="00032410" w:rsidRDefault="006E1F15">
      <w:pPr>
        <w:pStyle w:val="BodyText"/>
        <w:spacing w:line="215" w:lineRule="exact"/>
        <w:ind w:left="183"/>
        <w:rPr>
          <w:sz w:val="20"/>
        </w:rPr>
      </w:pPr>
      <w:r>
        <w:rPr>
          <w:position w:val="-3"/>
          <w:sz w:val="20"/>
        </w:rPr>
      </w:r>
      <w:r>
        <w:rPr>
          <w:position w:val="-3"/>
          <w:sz w:val="20"/>
        </w:rPr>
        <w:pict w14:anchorId="03B7B04E">
          <v:group id="_x0000_s1032" style="width:507.15pt;height:10.75pt;mso-position-horizontal-relative:char;mso-position-vertical-relative:line" coordsize="10143,215">
            <v:rect id="_x0000_s1037" style="position:absolute;left:2617;top:18;width:140;height:139" filled="f" strokeweight=".25411mm"/>
            <v:shape id="_x0000_s1036" type="#_x0000_t75" style="position:absolute;left:6322;top:11;width:154;height:154">
              <v:imagedata r:id="rId8" o:title=""/>
            </v:shape>
            <v:line id="_x0000_s1035" style="position:absolute" from="0,208" to="10142,208" strokeweight=".25364mm"/>
            <v:shape id="_x0000_s1034" type="#_x0000_t202" style="position:absolute;left:28;width:2541;height:180" filled="f" stroked="f">
              <v:textbox inset="0,0,0,0">
                <w:txbxContent>
                  <w:p w14:paraId="6CD02F96" w14:textId="77777777" w:rsidR="00032410" w:rsidRDefault="006E1F15">
                    <w:pPr>
                      <w:spacing w:line="179" w:lineRule="exac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Hazardous Polymerization: Occurs:</w:t>
                    </w:r>
                  </w:p>
                </w:txbxContent>
              </v:textbox>
            </v:shape>
            <v:shape id="_x0000_s1033" type="#_x0000_t202" style="position:absolute;left:5071;width:1211;height:180" filled="f" stroked="f">
              <v:textbox inset="0,0,0,0">
                <w:txbxContent>
                  <w:p w14:paraId="6A3586B0" w14:textId="77777777" w:rsidR="00032410" w:rsidRDefault="006E1F15">
                    <w:pPr>
                      <w:spacing w:line="179" w:lineRule="exac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Does Not Occur:</w:t>
                    </w:r>
                  </w:p>
                </w:txbxContent>
              </v:textbox>
            </v:shape>
            <w10:anchorlock/>
          </v:group>
        </w:pict>
      </w:r>
    </w:p>
    <w:p w14:paraId="62081B08" w14:textId="77777777" w:rsidR="00032410" w:rsidRDefault="00032410">
      <w:pPr>
        <w:spacing w:line="215" w:lineRule="exact"/>
        <w:rPr>
          <w:sz w:val="20"/>
        </w:rPr>
        <w:sectPr w:rsidR="00032410">
          <w:type w:val="continuous"/>
          <w:pgSz w:w="12240" w:h="15840"/>
          <w:pgMar w:top="660" w:right="480" w:bottom="800" w:left="1220" w:header="720" w:footer="720" w:gutter="0"/>
          <w:cols w:space="720"/>
        </w:sectPr>
      </w:pPr>
    </w:p>
    <w:p w14:paraId="6C01DC58" w14:textId="77777777" w:rsidR="00032410" w:rsidRDefault="006E1F15">
      <w:pPr>
        <w:pStyle w:val="Heading3"/>
        <w:spacing w:before="78"/>
        <w:ind w:left="1807"/>
      </w:pPr>
      <w:r>
        <w:lastRenderedPageBreak/>
        <w:pict w14:anchorId="38F352D7">
          <v:line id="_x0000_s1031" style="position:absolute;left:0;text-align:left;z-index:-251660800;mso-wrap-distance-left:0;mso-wrap-distance-right:0;mso-position-horizontal-relative:page" from="70.6pt,17pt" to="577.7pt,17pt" strokeweight=".25364mm">
            <w10:wrap type="topAndBottom" anchorx="page"/>
          </v:line>
        </w:pict>
      </w:r>
      <w:r>
        <w:t>SECTION VI - HEALTH HAZARDS - PROTECTIVE MEASURES - FIRST AID</w:t>
      </w:r>
    </w:p>
    <w:p w14:paraId="1E6EFF07" w14:textId="77777777" w:rsidR="00032410" w:rsidRDefault="00032410">
      <w:pPr>
        <w:pStyle w:val="BodyText"/>
        <w:spacing w:before="9"/>
        <w:rPr>
          <w:b/>
          <w:sz w:val="9"/>
        </w:rPr>
      </w:pPr>
    </w:p>
    <w:p w14:paraId="233A681E" w14:textId="77777777" w:rsidR="00032410" w:rsidRDefault="00032410">
      <w:pPr>
        <w:rPr>
          <w:sz w:val="9"/>
        </w:rPr>
        <w:sectPr w:rsidR="00032410">
          <w:pgSz w:w="12240" w:h="15840"/>
          <w:pgMar w:top="880" w:right="480" w:bottom="800" w:left="1220" w:header="0" w:footer="620" w:gutter="0"/>
          <w:cols w:space="720"/>
        </w:sectPr>
      </w:pPr>
    </w:p>
    <w:p w14:paraId="12B8FFB2" w14:textId="77777777" w:rsidR="00032410" w:rsidRDefault="006E1F15">
      <w:pPr>
        <w:pStyle w:val="BodyText"/>
        <w:spacing w:before="96"/>
        <w:ind w:left="220"/>
      </w:pPr>
      <w:r>
        <w:t>Inhalation:</w:t>
      </w:r>
    </w:p>
    <w:p w14:paraId="5E361D5D" w14:textId="77777777" w:rsidR="00032410" w:rsidRDefault="006E1F15">
      <w:pPr>
        <w:pStyle w:val="BodyText"/>
        <w:spacing w:before="96"/>
        <w:ind w:left="220" w:right="141"/>
      </w:pPr>
      <w:r>
        <w:br w:type="column"/>
      </w:r>
      <w:r>
        <w:t>Breathing of mists may cause irritation. Wear approved alkali mist respirator if necessary. Give artificial respiration or oxygen if needed. If needed get prompt medical attention.</w:t>
      </w:r>
    </w:p>
    <w:p w14:paraId="5D11607C" w14:textId="77777777" w:rsidR="00032410" w:rsidRDefault="00032410">
      <w:pPr>
        <w:sectPr w:rsidR="00032410">
          <w:type w:val="continuous"/>
          <w:pgSz w:w="12240" w:h="15840"/>
          <w:pgMar w:top="660" w:right="480" w:bottom="800" w:left="1220" w:header="720" w:footer="720" w:gutter="0"/>
          <w:cols w:num="2" w:space="720" w:equalWidth="0">
            <w:col w:w="1002" w:space="438"/>
            <w:col w:w="9100"/>
          </w:cols>
        </w:sectPr>
      </w:pPr>
    </w:p>
    <w:p w14:paraId="7EAF5DDE" w14:textId="77777777" w:rsidR="00032410" w:rsidRDefault="00032410">
      <w:pPr>
        <w:pStyle w:val="BodyText"/>
        <w:spacing w:before="1"/>
      </w:pPr>
    </w:p>
    <w:p w14:paraId="28B11246" w14:textId="77777777" w:rsidR="00032410" w:rsidRDefault="006E1F15">
      <w:pPr>
        <w:pStyle w:val="BodyText"/>
        <w:ind w:left="220"/>
      </w:pPr>
      <w:r>
        <w:t>Skin:</w:t>
      </w:r>
    </w:p>
    <w:p w14:paraId="2C16CE63" w14:textId="77777777" w:rsidR="00032410" w:rsidRDefault="006E1F15">
      <w:pPr>
        <w:pStyle w:val="BodyText"/>
        <w:spacing w:before="1"/>
      </w:pPr>
      <w:r>
        <w:br w:type="column"/>
      </w:r>
    </w:p>
    <w:p w14:paraId="01F88655" w14:textId="77777777" w:rsidR="00032410" w:rsidRDefault="006E1F15">
      <w:pPr>
        <w:pStyle w:val="BodyText"/>
        <w:ind w:left="220" w:right="141"/>
      </w:pPr>
      <w:r>
        <w:t>Extended contact may cause irritation or de</w:t>
      </w:r>
      <w:r>
        <w:t>fatting. Wear protective gloves if necessary. Flush skin with water for 15 minutes. Get medical attention for any irritation.</w:t>
      </w:r>
    </w:p>
    <w:p w14:paraId="3646209A" w14:textId="77777777" w:rsidR="00032410" w:rsidRDefault="00032410">
      <w:pPr>
        <w:sectPr w:rsidR="00032410">
          <w:type w:val="continuous"/>
          <w:pgSz w:w="12240" w:h="15840"/>
          <w:pgMar w:top="660" w:right="480" w:bottom="800" w:left="1220" w:header="720" w:footer="720" w:gutter="0"/>
          <w:cols w:num="2" w:space="720" w:equalWidth="0">
            <w:col w:w="620" w:space="820"/>
            <w:col w:w="9100"/>
          </w:cols>
        </w:sectPr>
      </w:pPr>
    </w:p>
    <w:p w14:paraId="3B5D96DB" w14:textId="77777777" w:rsidR="00032410" w:rsidRDefault="00032410">
      <w:pPr>
        <w:pStyle w:val="BodyText"/>
        <w:spacing w:before="2"/>
      </w:pPr>
    </w:p>
    <w:p w14:paraId="1071110D" w14:textId="77777777" w:rsidR="00032410" w:rsidRDefault="006E1F15">
      <w:pPr>
        <w:pStyle w:val="BodyText"/>
        <w:ind w:left="220"/>
      </w:pPr>
      <w:r>
        <w:t>Eyes:</w:t>
      </w:r>
    </w:p>
    <w:p w14:paraId="5CA7C9C2" w14:textId="77777777" w:rsidR="00032410" w:rsidRDefault="006E1F15">
      <w:pPr>
        <w:pStyle w:val="BodyText"/>
        <w:spacing w:before="2"/>
      </w:pPr>
      <w:r>
        <w:br w:type="column"/>
      </w:r>
    </w:p>
    <w:p w14:paraId="2BF3ED7F" w14:textId="77777777" w:rsidR="00032410" w:rsidRDefault="006E1F15">
      <w:pPr>
        <w:pStyle w:val="BodyText"/>
        <w:ind w:left="220" w:right="352"/>
      </w:pPr>
      <w:r>
        <w:t>Can cause irritation. Wear goggles as needed. Flush immediately with water for 15 minutes. Get prompt medical attention if needed.</w:t>
      </w:r>
    </w:p>
    <w:p w14:paraId="47EAE8B1" w14:textId="77777777" w:rsidR="00032410" w:rsidRDefault="00032410">
      <w:pPr>
        <w:sectPr w:rsidR="00032410">
          <w:type w:val="continuous"/>
          <w:pgSz w:w="12240" w:h="15840"/>
          <w:pgMar w:top="660" w:right="480" w:bottom="800" w:left="1220" w:header="720" w:footer="720" w:gutter="0"/>
          <w:cols w:num="2" w:space="720" w:equalWidth="0">
            <w:col w:w="664" w:space="777"/>
            <w:col w:w="9099"/>
          </w:cols>
        </w:sectPr>
      </w:pPr>
    </w:p>
    <w:p w14:paraId="19EDBA0D" w14:textId="77777777" w:rsidR="00032410" w:rsidRDefault="00032410">
      <w:pPr>
        <w:pStyle w:val="BodyText"/>
        <w:spacing w:before="1"/>
      </w:pPr>
    </w:p>
    <w:p w14:paraId="50073FD7" w14:textId="77777777" w:rsidR="00032410" w:rsidRDefault="006E1F15">
      <w:pPr>
        <w:pStyle w:val="BodyText"/>
        <w:spacing w:before="1"/>
        <w:ind w:left="220"/>
      </w:pPr>
      <w:r>
        <w:t>Ingestion:</w:t>
      </w:r>
    </w:p>
    <w:p w14:paraId="41290102" w14:textId="77777777" w:rsidR="00032410" w:rsidRDefault="006E1F15">
      <w:pPr>
        <w:pStyle w:val="BodyText"/>
        <w:spacing w:before="1"/>
      </w:pPr>
      <w:r>
        <w:br w:type="column"/>
      </w:r>
    </w:p>
    <w:p w14:paraId="5D1884C3" w14:textId="77777777" w:rsidR="00032410" w:rsidRDefault="006E1F15">
      <w:pPr>
        <w:pStyle w:val="BodyText"/>
        <w:spacing w:before="1"/>
        <w:ind w:left="220" w:right="352"/>
      </w:pPr>
      <w:r>
        <w:t>May cause irritation and possible burning in mouth and throat and a mild gastric disturb</w:t>
      </w:r>
      <w:r>
        <w:t>ance. Drink lots of water. Do not induce vomiting. Get medical attention if effects persist.</w:t>
      </w:r>
    </w:p>
    <w:p w14:paraId="10AA2148" w14:textId="77777777" w:rsidR="00032410" w:rsidRDefault="00032410">
      <w:pPr>
        <w:sectPr w:rsidR="00032410">
          <w:type w:val="continuous"/>
          <w:pgSz w:w="12240" w:h="15840"/>
          <w:pgMar w:top="660" w:right="480" w:bottom="800" w:left="1220" w:header="720" w:footer="720" w:gutter="0"/>
          <w:cols w:num="2" w:space="720" w:equalWidth="0">
            <w:col w:w="959" w:space="482"/>
            <w:col w:w="9099"/>
          </w:cols>
        </w:sectPr>
      </w:pPr>
    </w:p>
    <w:p w14:paraId="69CB84F8" w14:textId="77777777" w:rsidR="00032410" w:rsidRDefault="00032410">
      <w:pPr>
        <w:pStyle w:val="BodyText"/>
        <w:spacing w:before="1"/>
      </w:pPr>
    </w:p>
    <w:p w14:paraId="3FB918AD" w14:textId="77777777" w:rsidR="00032410" w:rsidRDefault="006E1F15">
      <w:pPr>
        <w:pStyle w:val="BodyText"/>
        <w:ind w:left="220"/>
      </w:pPr>
      <w:r>
        <w:rPr>
          <w:u w:val="single"/>
        </w:rPr>
        <w:t>Most likely routes of entry:</w:t>
      </w:r>
      <w:r>
        <w:t xml:space="preserve"> Skin, Eyes.</w:t>
      </w:r>
    </w:p>
    <w:p w14:paraId="3AF484FB" w14:textId="77777777" w:rsidR="00032410" w:rsidRDefault="00032410">
      <w:pPr>
        <w:pStyle w:val="BodyText"/>
        <w:spacing w:before="6"/>
        <w:rPr>
          <w:sz w:val="11"/>
        </w:rPr>
      </w:pPr>
    </w:p>
    <w:p w14:paraId="519E6CBF" w14:textId="77777777" w:rsidR="00032410" w:rsidRDefault="006E1F15">
      <w:pPr>
        <w:pStyle w:val="BodyText"/>
        <w:spacing w:before="96" w:line="312" w:lineRule="auto"/>
        <w:ind w:left="220" w:right="237"/>
      </w:pPr>
      <w:r>
        <w:pict w14:anchorId="69BDC5EA">
          <v:line id="_x0000_s1030" style="position:absolute;left:0;text-align:left;z-index:251653632;mso-position-horizontal-relative:page" from="70.6pt,27.9pt" to="577.7pt,27.9pt" strokeweight=".16906mm">
            <w10:wrap anchorx="page"/>
          </v:line>
        </w:pict>
      </w:r>
      <w:r>
        <w:rPr>
          <w:u w:val="single"/>
        </w:rPr>
        <w:t>Other Important Medical or Precautionary Information</w:t>
      </w:r>
      <w:r>
        <w:t xml:space="preserve">: Provide convenient eyewash station. Do </w:t>
      </w:r>
      <w:proofErr w:type="spellStart"/>
      <w:r>
        <w:t>no</w:t>
      </w:r>
      <w:proofErr w:type="spellEnd"/>
      <w:r>
        <w:t xml:space="preserve"> </w:t>
      </w:r>
      <w:r>
        <w:t>mix this material with any other chemicals as a possibility of a toxic gas could be formed.</w:t>
      </w:r>
    </w:p>
    <w:p w14:paraId="45BEB3E1" w14:textId="77777777" w:rsidR="00032410" w:rsidRDefault="00032410">
      <w:pPr>
        <w:pStyle w:val="BodyText"/>
        <w:spacing w:before="1"/>
        <w:rPr>
          <w:sz w:val="12"/>
        </w:rPr>
      </w:pPr>
    </w:p>
    <w:p w14:paraId="40078612" w14:textId="77777777" w:rsidR="00032410" w:rsidRDefault="006E1F15">
      <w:pPr>
        <w:pStyle w:val="Heading3"/>
        <w:spacing w:before="93"/>
        <w:ind w:left="2307"/>
      </w:pPr>
      <w:r>
        <w:pict w14:anchorId="305E8A9C">
          <v:line id="_x0000_s1029" style="position:absolute;left:0;text-align:left;z-index:-251659776;mso-wrap-distance-left:0;mso-wrap-distance-right:0;mso-position-horizontal-relative:page" from="70.6pt,17.75pt" to="577.7pt,17.75pt" strokeweight=".25361mm">
            <w10:wrap type="topAndBottom" anchorx="page"/>
          </v:line>
        </w:pict>
      </w:r>
      <w:r>
        <w:t>SECTION VII - PRECAUTIONS FOR SAFE HANDLING AND USE</w:t>
      </w:r>
    </w:p>
    <w:p w14:paraId="7BAF3761" w14:textId="77777777" w:rsidR="00032410" w:rsidRDefault="006E1F15">
      <w:pPr>
        <w:pStyle w:val="BodyText"/>
        <w:spacing w:before="153"/>
        <w:ind w:left="220"/>
      </w:pPr>
      <w:r>
        <w:rPr>
          <w:u w:val="single"/>
        </w:rPr>
        <w:t>Spills and Leaks:</w:t>
      </w:r>
      <w:r>
        <w:t xml:space="preserve"> Small spills can be flushed into normal drainage or into ground with copious amounts of </w:t>
      </w:r>
      <w:proofErr w:type="gramStart"/>
      <w:r>
        <w:t>wate</w:t>
      </w:r>
      <w:r>
        <w:t>r, or</w:t>
      </w:r>
      <w:proofErr w:type="gramEnd"/>
      <w:r>
        <w:t xml:space="preserve"> taken up with absorbent material. Larger spills should be contained by diking or other methods and held for disposal or reuse.</w:t>
      </w:r>
    </w:p>
    <w:p w14:paraId="0BEC7216" w14:textId="77777777" w:rsidR="00032410" w:rsidRDefault="00032410">
      <w:pPr>
        <w:pStyle w:val="BodyText"/>
        <w:spacing w:before="1"/>
      </w:pPr>
    </w:p>
    <w:p w14:paraId="08E17490" w14:textId="77777777" w:rsidR="00032410" w:rsidRDefault="006E1F15">
      <w:pPr>
        <w:pStyle w:val="BodyText"/>
        <w:spacing w:before="1"/>
        <w:ind w:left="220"/>
      </w:pPr>
      <w:r>
        <w:rPr>
          <w:u w:val="single"/>
        </w:rPr>
        <w:t>Storage and Handling:</w:t>
      </w:r>
      <w:r>
        <w:t xml:space="preserve"> Check daily for any leaks from containers, vessels, pumps, and piping.</w:t>
      </w:r>
    </w:p>
    <w:p w14:paraId="4C415F20" w14:textId="77777777" w:rsidR="00032410" w:rsidRDefault="00032410">
      <w:pPr>
        <w:pStyle w:val="BodyText"/>
      </w:pPr>
    </w:p>
    <w:p w14:paraId="02EB2BEA" w14:textId="77777777" w:rsidR="00032410" w:rsidRDefault="006E1F15">
      <w:pPr>
        <w:pStyle w:val="BodyText"/>
        <w:spacing w:before="1"/>
        <w:ind w:left="220" w:right="1002"/>
      </w:pPr>
      <w:r>
        <w:rPr>
          <w:u w:val="single"/>
        </w:rPr>
        <w:t>Waste Disposal:</w:t>
      </w:r>
      <w:r>
        <w:t xml:space="preserve"> Product may </w:t>
      </w:r>
      <w:r>
        <w:t>be disposable in sewers if local regulations permit. Otherwise send to a licensed treatment facility. The material is toxic to fish.</w:t>
      </w:r>
    </w:p>
    <w:p w14:paraId="130068F5" w14:textId="77777777" w:rsidR="00032410" w:rsidRDefault="00032410">
      <w:pPr>
        <w:pStyle w:val="BodyText"/>
        <w:spacing w:before="1"/>
      </w:pPr>
    </w:p>
    <w:p w14:paraId="11C73449" w14:textId="77777777" w:rsidR="00032410" w:rsidRDefault="006E1F15">
      <w:pPr>
        <w:pStyle w:val="BodyText"/>
        <w:ind w:left="220"/>
      </w:pPr>
      <w:r>
        <w:rPr>
          <w:u w:val="single"/>
        </w:rPr>
        <w:t>Empty Containers</w:t>
      </w:r>
      <w:r>
        <w:t>: Rinse well before handling and disposal. Observe label precautions.</w:t>
      </w:r>
    </w:p>
    <w:p w14:paraId="222D7E42" w14:textId="77777777" w:rsidR="00032410" w:rsidRDefault="00032410">
      <w:pPr>
        <w:pStyle w:val="BodyText"/>
        <w:spacing w:before="1"/>
      </w:pPr>
    </w:p>
    <w:p w14:paraId="4651641F" w14:textId="77777777" w:rsidR="00032410" w:rsidRDefault="006E1F15">
      <w:pPr>
        <w:pStyle w:val="BodyText"/>
        <w:ind w:left="220"/>
      </w:pPr>
      <w:r>
        <w:rPr>
          <w:u w:val="single"/>
        </w:rPr>
        <w:t>Other Precautions</w:t>
      </w:r>
      <w:r>
        <w:t>: None</w:t>
      </w:r>
    </w:p>
    <w:p w14:paraId="3B7AD14E" w14:textId="77777777" w:rsidR="00032410" w:rsidRDefault="006E1F15">
      <w:pPr>
        <w:pStyle w:val="BodyText"/>
        <w:spacing w:before="5"/>
        <w:rPr>
          <w:sz w:val="14"/>
        </w:rPr>
      </w:pPr>
      <w:r>
        <w:pict w14:anchorId="35F84C07">
          <v:line id="_x0000_s1028" style="position:absolute;z-index:-251658752;mso-wrap-distance-left:0;mso-wrap-distance-right:0;mso-position-horizontal-relative:page" from="70.6pt,10.7pt" to="577.7pt,10.7pt" strokeweight=".25364mm">
            <w10:wrap type="topAndBottom" anchorx="page"/>
          </v:line>
        </w:pict>
      </w:r>
    </w:p>
    <w:p w14:paraId="71BC6138" w14:textId="77777777" w:rsidR="00032410" w:rsidRDefault="00032410">
      <w:pPr>
        <w:pStyle w:val="BodyText"/>
        <w:rPr>
          <w:sz w:val="12"/>
        </w:rPr>
      </w:pPr>
    </w:p>
    <w:p w14:paraId="62EA90E9" w14:textId="77777777" w:rsidR="00032410" w:rsidRDefault="006E1F15">
      <w:pPr>
        <w:pStyle w:val="Heading3"/>
        <w:ind w:left="3123"/>
      </w:pPr>
      <w:r>
        <w:pict w14:anchorId="11897BB7">
          <v:line id="_x0000_s1027" style="position:absolute;left:0;text-align:left;z-index:-251657728;mso-wrap-distance-left:0;mso-wrap-distance-right:0;mso-position-horizontal-relative:page" from="70.6pt,17.7pt" to="577.7pt,17.7pt" strokeweight=".25364mm">
            <w10:wrap type="topAndBottom" anchorx="page"/>
          </v:line>
        </w:pict>
      </w:r>
      <w:r>
        <w:t>SECTION VIII - REGULATORY INFORMATION</w:t>
      </w:r>
    </w:p>
    <w:p w14:paraId="5BC62651" w14:textId="77777777" w:rsidR="00032410" w:rsidRDefault="00032410">
      <w:pPr>
        <w:pStyle w:val="BodyText"/>
        <w:rPr>
          <w:b/>
          <w:sz w:val="15"/>
        </w:rPr>
      </w:pPr>
    </w:p>
    <w:p w14:paraId="5BB8CBF0" w14:textId="77777777" w:rsidR="00032410" w:rsidRDefault="006E1F15">
      <w:pPr>
        <w:pStyle w:val="BodyText"/>
        <w:spacing w:before="95"/>
        <w:ind w:left="220"/>
      </w:pPr>
      <w:r>
        <w:pict w14:anchorId="625BE6C8">
          <v:line id="_x0000_s1026" style="position:absolute;left:0;text-align:left;z-index:-251656704;mso-wrap-distance-left:0;mso-wrap-distance-right:0;mso-position-horizontal-relative:page" from="70.6pt,15.95pt" to="577.7pt,15.95pt" strokeweight=".25364mm">
            <w10:wrap type="topAndBottom" anchorx="page"/>
          </v:line>
        </w:pict>
      </w:r>
      <w:r>
        <w:t>Reportable for SARA Title III, S.313 (Form R): None</w:t>
      </w:r>
    </w:p>
    <w:p w14:paraId="5B74A036" w14:textId="77777777" w:rsidR="00032410" w:rsidRDefault="00032410">
      <w:pPr>
        <w:pStyle w:val="BodyText"/>
        <w:spacing w:before="1"/>
        <w:rPr>
          <w:sz w:val="21"/>
        </w:rPr>
      </w:pPr>
    </w:p>
    <w:p w14:paraId="24331248" w14:textId="77777777" w:rsidR="00032410" w:rsidRDefault="006E1F15">
      <w:pPr>
        <w:pStyle w:val="BodyText"/>
        <w:spacing w:before="95"/>
        <w:ind w:left="220" w:right="231"/>
        <w:jc w:val="both"/>
      </w:pPr>
      <w:r>
        <w:t>The information herein has been compiled from sources believed to be reliable and is accurate to the best of our knowledge. However, P&amp;C Janitorial Service &amp; Supply’s cannot give any guarantees regarding information from other sources, and expressly does n</w:t>
      </w:r>
      <w:r>
        <w:t>ot make any warranties, nor assumes any liability, for its use.</w:t>
      </w:r>
    </w:p>
    <w:sectPr w:rsidR="00032410">
      <w:type w:val="continuous"/>
      <w:pgSz w:w="12240" w:h="15840"/>
      <w:pgMar w:top="660" w:right="480" w:bottom="800" w:left="12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96B37F" w14:textId="77777777" w:rsidR="006E1F15" w:rsidRDefault="006E1F15">
      <w:r>
        <w:separator/>
      </w:r>
    </w:p>
  </w:endnote>
  <w:endnote w:type="continuationSeparator" w:id="0">
    <w:p w14:paraId="143FC331" w14:textId="77777777" w:rsidR="006E1F15" w:rsidRDefault="006E1F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3799A3" w14:textId="77777777" w:rsidR="00032410" w:rsidRDefault="006E1F15">
    <w:pPr>
      <w:pStyle w:val="BodyText"/>
      <w:spacing w:line="14" w:lineRule="auto"/>
      <w:rPr>
        <w:sz w:val="20"/>
      </w:rPr>
    </w:pPr>
    <w:r>
      <w:pict w14:anchorId="149D9156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34.1pt;margin-top:750pt;width:43.25pt;height:20.2pt;z-index:-251658752;mso-position-horizontal-relative:page;mso-position-vertical-relative:page" filled="f" stroked="f">
          <v:textbox inset="0,0,0,0">
            <w:txbxContent>
              <w:p w14:paraId="126E29BE" w14:textId="77777777" w:rsidR="00032410" w:rsidRDefault="006E1F15">
                <w:pPr>
                  <w:pStyle w:val="BodyText"/>
                  <w:spacing w:before="15"/>
                  <w:ind w:left="130" w:right="1"/>
                  <w:jc w:val="center"/>
                </w:pPr>
                <w:r>
                  <w:t>N091.500</w:t>
                </w:r>
              </w:p>
              <w:p w14:paraId="274424AF" w14:textId="77777777" w:rsidR="00032410" w:rsidRDefault="006E1F15">
                <w:pPr>
                  <w:pStyle w:val="BodyText"/>
                  <w:spacing w:before="1"/>
                  <w:ind w:left="1" w:right="1"/>
                  <w:jc w:val="center"/>
                </w:pPr>
                <w:r>
                  <w:t xml:space="preserve">Page </w:t>
                </w: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  <w:r>
                  <w:t xml:space="preserve"> of</w:t>
                </w:r>
                <w:r>
                  <w:rPr>
                    <w:spacing w:val="2"/>
                  </w:rPr>
                  <w:t xml:space="preserve"> </w:t>
                </w:r>
                <w:r>
                  <w:t>2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14FFB9" w14:textId="77777777" w:rsidR="006E1F15" w:rsidRDefault="006E1F15">
      <w:r>
        <w:separator/>
      </w:r>
    </w:p>
  </w:footnote>
  <w:footnote w:type="continuationSeparator" w:id="0">
    <w:p w14:paraId="245ADEB1" w14:textId="77777777" w:rsidR="006E1F15" w:rsidRDefault="006E1F1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32410"/>
    <w:rsid w:val="00032410"/>
    <w:rsid w:val="00311DF2"/>
    <w:rsid w:val="006E1F15"/>
    <w:rsid w:val="00781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22CB5689"/>
  <w15:docId w15:val="{46C51D8C-2D1C-4365-8197-9E25748DC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bidi="en-US"/>
    </w:rPr>
  </w:style>
  <w:style w:type="paragraph" w:styleId="Heading1">
    <w:name w:val="heading 1"/>
    <w:basedOn w:val="Normal"/>
    <w:uiPriority w:val="9"/>
    <w:qFormat/>
    <w:pPr>
      <w:ind w:left="261"/>
      <w:outlineLvl w:val="0"/>
    </w:pPr>
    <w:rPr>
      <w:rFonts w:ascii="Times New Roman" w:eastAsia="Times New Roman" w:hAnsi="Times New Roman" w:cs="Times New Roman"/>
      <w:sz w:val="40"/>
      <w:szCs w:val="40"/>
    </w:rPr>
  </w:style>
  <w:style w:type="paragraph" w:styleId="Heading2">
    <w:name w:val="heading 2"/>
    <w:basedOn w:val="Normal"/>
    <w:uiPriority w:val="9"/>
    <w:unhideWhenUsed/>
    <w:qFormat/>
    <w:pPr>
      <w:spacing w:before="1"/>
      <w:ind w:left="261"/>
      <w:outlineLvl w:val="1"/>
    </w:pPr>
    <w:rPr>
      <w:b/>
      <w:bCs/>
    </w:rPr>
  </w:style>
  <w:style w:type="paragraph" w:styleId="Heading3">
    <w:name w:val="heading 3"/>
    <w:basedOn w:val="Normal"/>
    <w:uiPriority w:val="9"/>
    <w:unhideWhenUsed/>
    <w:qFormat/>
    <w:pPr>
      <w:spacing w:before="92"/>
      <w:ind w:left="220"/>
      <w:outlineLvl w:val="2"/>
    </w:pPr>
    <w:rPr>
      <w:b/>
      <w:bCs/>
      <w:sz w:val="20"/>
      <w:szCs w:val="20"/>
    </w:rPr>
  </w:style>
  <w:style w:type="paragraph" w:styleId="Heading4">
    <w:name w:val="heading 4"/>
    <w:basedOn w:val="Normal"/>
    <w:uiPriority w:val="9"/>
    <w:unhideWhenUsed/>
    <w:qFormat/>
    <w:pPr>
      <w:spacing w:before="93"/>
      <w:ind w:left="220"/>
      <w:outlineLvl w:val="3"/>
    </w:pPr>
    <w:rPr>
      <w:sz w:val="20"/>
      <w:szCs w:val="20"/>
    </w:rPr>
  </w:style>
  <w:style w:type="paragraph" w:styleId="Heading5">
    <w:name w:val="heading 5"/>
    <w:basedOn w:val="Normal"/>
    <w:uiPriority w:val="9"/>
    <w:unhideWhenUsed/>
    <w:qFormat/>
    <w:pPr>
      <w:spacing w:before="8"/>
      <w:ind w:left="220"/>
      <w:outlineLvl w:val="4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6"/>
      <w:szCs w:val="1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41" w:line="178" w:lineRule="exact"/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636</Words>
  <Characters>3630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Aretha Newbold</cp:lastModifiedBy>
  <cp:revision>3</cp:revision>
  <cp:lastPrinted>2018-09-11T14:34:00Z</cp:lastPrinted>
  <dcterms:created xsi:type="dcterms:W3CDTF">2018-09-10T19:02:00Z</dcterms:created>
  <dcterms:modified xsi:type="dcterms:W3CDTF">2018-09-11T14:34:00Z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2014-10-15T00:00:00Z</vt:filetime>
  </property>
  <property fmtid="{D5CDD505-2E9C-101B-9397-08002B2CF9AE}" pid="3" name="Creator">
    <vt:lpwstr>Microsoft Word - N091-16183</vt:lpwstr>
  </property>
  <property fmtid="{D5CDD505-2E9C-101B-9397-08002B2CF9AE}" pid="4" name="LastSaved">
    <vt:filetime>2018-09-10T00:00:00Z</vt:filetime>
  </property>
</Properties>
</file>